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58"/>
      </w:tblGrid>
      <w:tr w:rsidR="0012209D" w:rsidRPr="00521D12" w14:paraId="15BF0869" w14:textId="77777777" w:rsidTr="0033206D">
        <w:tc>
          <w:tcPr>
            <w:tcW w:w="1617" w:type="dxa"/>
          </w:tcPr>
          <w:p w14:paraId="15BF0867"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Last updated:</w:t>
            </w:r>
          </w:p>
        </w:tc>
        <w:tc>
          <w:tcPr>
            <w:tcW w:w="8418" w:type="dxa"/>
          </w:tcPr>
          <w:p w14:paraId="15BF0868" w14:textId="0128E528" w:rsidR="0012209D" w:rsidRPr="00521D12" w:rsidRDefault="00523C7A" w:rsidP="00F7386C">
            <w:pPr>
              <w:jc w:val="both"/>
              <w:rPr>
                <w:rFonts w:asciiTheme="minorHAnsi" w:hAnsiTheme="minorHAnsi" w:cstheme="minorHAnsi"/>
              </w:rPr>
            </w:pPr>
            <w:r>
              <w:rPr>
                <w:rFonts w:asciiTheme="minorHAnsi" w:hAnsiTheme="minorHAnsi" w:cstheme="minorHAnsi"/>
              </w:rPr>
              <w:t>10 May</w:t>
            </w:r>
            <w:r w:rsidR="00670767">
              <w:rPr>
                <w:rFonts w:asciiTheme="minorHAnsi" w:hAnsiTheme="minorHAnsi" w:cstheme="minorHAnsi"/>
              </w:rPr>
              <w:t xml:space="preserve"> 202</w:t>
            </w:r>
            <w:r>
              <w:rPr>
                <w:rFonts w:asciiTheme="minorHAnsi" w:hAnsiTheme="minorHAnsi" w:cstheme="minorHAnsi"/>
              </w:rPr>
              <w:t>1</w:t>
            </w:r>
          </w:p>
        </w:tc>
      </w:tr>
    </w:tbl>
    <w:p w14:paraId="15BF086B" w14:textId="77777777" w:rsidR="0012209D" w:rsidRPr="00521D12" w:rsidRDefault="0012209D" w:rsidP="00F7386C">
      <w:pPr>
        <w:jc w:val="both"/>
        <w:rPr>
          <w:rFonts w:asciiTheme="minorHAnsi" w:hAnsiTheme="minorHAnsi" w:cstheme="minorHAnsi"/>
          <w:b/>
          <w:bCs/>
          <w:sz w:val="22"/>
          <w:szCs w:val="24"/>
        </w:rPr>
      </w:pPr>
      <w:r w:rsidRPr="00521D12">
        <w:rPr>
          <w:rFonts w:asciiTheme="minorHAnsi" w:hAnsiTheme="minorHAnsi" w:cstheme="minorHAnsi"/>
          <w:b/>
          <w:bCs/>
          <w:sz w:val="22"/>
          <w:szCs w:val="24"/>
        </w:rPr>
        <w:t>JOB DESCRIPTION</w:t>
      </w:r>
    </w:p>
    <w:p w14:paraId="15BF086C"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2511"/>
        <w:gridCol w:w="4135"/>
        <w:gridCol w:w="964"/>
        <w:gridCol w:w="2017"/>
      </w:tblGrid>
      <w:tr w:rsidR="0012209D" w:rsidRPr="00A95999" w14:paraId="15BF086F" w14:textId="77777777" w:rsidTr="161FDF65">
        <w:tc>
          <w:tcPr>
            <w:tcW w:w="2525" w:type="dxa"/>
            <w:shd w:val="clear" w:color="auto" w:fill="D9D9D9" w:themeFill="background1" w:themeFillShade="D9"/>
          </w:tcPr>
          <w:p w14:paraId="15BF086D" w14:textId="77777777" w:rsidR="0012209D" w:rsidRPr="00F176BF" w:rsidRDefault="0012209D" w:rsidP="00F7386C">
            <w:pPr>
              <w:jc w:val="both"/>
              <w:rPr>
                <w:rFonts w:cstheme="minorHAnsi"/>
                <w:szCs w:val="18"/>
              </w:rPr>
            </w:pPr>
            <w:r w:rsidRPr="00F176BF">
              <w:rPr>
                <w:rFonts w:cstheme="minorHAnsi"/>
                <w:szCs w:val="18"/>
              </w:rPr>
              <w:t>Post title:</w:t>
            </w:r>
          </w:p>
        </w:tc>
        <w:tc>
          <w:tcPr>
            <w:tcW w:w="7226" w:type="dxa"/>
            <w:gridSpan w:val="3"/>
          </w:tcPr>
          <w:p w14:paraId="15BF086E" w14:textId="2BB2D996" w:rsidR="0012209D" w:rsidRPr="0040194B" w:rsidRDefault="00CF42A4" w:rsidP="161FDF65">
            <w:pPr>
              <w:jc w:val="both"/>
              <w:rPr>
                <w:rFonts w:cstheme="minorBidi"/>
                <w:b/>
                <w:bCs/>
                <w:szCs w:val="18"/>
              </w:rPr>
            </w:pPr>
            <w:r>
              <w:rPr>
                <w:rFonts w:cstheme="minorBidi"/>
                <w:b/>
                <w:bCs/>
                <w:szCs w:val="18"/>
              </w:rPr>
              <w:t>Enterpri</w:t>
            </w:r>
            <w:r w:rsidR="00566DF4">
              <w:rPr>
                <w:rFonts w:cstheme="minorBidi"/>
                <w:b/>
                <w:bCs/>
                <w:szCs w:val="18"/>
              </w:rPr>
              <w:t>se Fellow – Knowledge Transfer Partnership</w:t>
            </w:r>
          </w:p>
        </w:tc>
      </w:tr>
      <w:tr w:rsidR="00566DF4" w:rsidRPr="00A95999" w14:paraId="682409BF" w14:textId="77777777" w:rsidTr="161FDF65">
        <w:tc>
          <w:tcPr>
            <w:tcW w:w="2525" w:type="dxa"/>
            <w:shd w:val="clear" w:color="auto" w:fill="D9D9D9" w:themeFill="background1" w:themeFillShade="D9"/>
          </w:tcPr>
          <w:p w14:paraId="19B00977" w14:textId="77777777" w:rsidR="001A0852" w:rsidRPr="00341FD1" w:rsidRDefault="001A0852" w:rsidP="001A0852">
            <w:pPr>
              <w:jc w:val="both"/>
              <w:rPr>
                <w:rFonts w:cstheme="minorHAnsi"/>
                <w:szCs w:val="18"/>
                <w:lang w:val="fr-FR"/>
              </w:rPr>
            </w:pPr>
            <w:r w:rsidRPr="00341FD1">
              <w:rPr>
                <w:rFonts w:cstheme="minorHAnsi"/>
                <w:szCs w:val="18"/>
                <w:lang w:val="fr-FR"/>
              </w:rPr>
              <w:t xml:space="preserve">Standard Occupation </w:t>
            </w:r>
            <w:proofErr w:type="gramStart"/>
            <w:r w:rsidRPr="00341FD1">
              <w:rPr>
                <w:rFonts w:cstheme="minorHAnsi"/>
                <w:szCs w:val="18"/>
                <w:lang w:val="fr-FR"/>
              </w:rPr>
              <w:t>Code:</w:t>
            </w:r>
            <w:proofErr w:type="gramEnd"/>
          </w:p>
          <w:p w14:paraId="6AD44F9B" w14:textId="74360602" w:rsidR="00566DF4" w:rsidRPr="00341FD1" w:rsidRDefault="001A0852" w:rsidP="001A0852">
            <w:pPr>
              <w:jc w:val="both"/>
              <w:rPr>
                <w:rFonts w:cstheme="minorHAnsi"/>
                <w:szCs w:val="18"/>
                <w:lang w:val="fr-FR"/>
              </w:rPr>
            </w:pPr>
            <w:r w:rsidRPr="00341FD1">
              <w:rPr>
                <w:rFonts w:cstheme="minorHAnsi"/>
                <w:szCs w:val="18"/>
                <w:lang w:val="fr-FR"/>
              </w:rPr>
              <w:t xml:space="preserve">(UKVI SOC CODE) </w:t>
            </w:r>
          </w:p>
        </w:tc>
        <w:tc>
          <w:tcPr>
            <w:tcW w:w="7226" w:type="dxa"/>
            <w:gridSpan w:val="3"/>
          </w:tcPr>
          <w:p w14:paraId="6DFEEF02" w14:textId="0AEB529D" w:rsidR="00566DF4" w:rsidRPr="0040194B" w:rsidDel="00CF42A4" w:rsidRDefault="001A0852" w:rsidP="161FDF65">
            <w:pPr>
              <w:jc w:val="both"/>
              <w:rPr>
                <w:rFonts w:cstheme="minorBidi"/>
                <w:b/>
                <w:bCs/>
                <w:szCs w:val="18"/>
              </w:rPr>
            </w:pPr>
            <w:r w:rsidRPr="001A0852">
              <w:rPr>
                <w:rFonts w:cstheme="minorHAnsi"/>
                <w:szCs w:val="18"/>
              </w:rPr>
              <w:t>2119 – Natural and social science professionals</w:t>
            </w:r>
          </w:p>
        </w:tc>
      </w:tr>
      <w:tr w:rsidR="0012209D" w:rsidRPr="00A95999" w14:paraId="15BF0875" w14:textId="77777777" w:rsidTr="161FDF65">
        <w:tc>
          <w:tcPr>
            <w:tcW w:w="2525" w:type="dxa"/>
            <w:shd w:val="clear" w:color="auto" w:fill="D9D9D9" w:themeFill="background1" w:themeFillShade="D9"/>
          </w:tcPr>
          <w:p w14:paraId="15BF0873" w14:textId="12E74A5B" w:rsidR="0012209D" w:rsidRPr="00F176BF" w:rsidRDefault="00E16803" w:rsidP="00F7386C">
            <w:pPr>
              <w:jc w:val="both"/>
              <w:rPr>
                <w:rFonts w:cstheme="minorHAnsi"/>
                <w:szCs w:val="18"/>
              </w:rPr>
            </w:pPr>
            <w:r w:rsidRPr="00F176BF">
              <w:rPr>
                <w:rFonts w:cstheme="minorHAnsi"/>
                <w:szCs w:val="18"/>
              </w:rPr>
              <w:t>School/Department</w:t>
            </w:r>
            <w:r w:rsidR="0012209D" w:rsidRPr="00F176BF">
              <w:rPr>
                <w:rFonts w:cstheme="minorHAnsi"/>
                <w:szCs w:val="18"/>
              </w:rPr>
              <w:t>:</w:t>
            </w:r>
          </w:p>
        </w:tc>
        <w:tc>
          <w:tcPr>
            <w:tcW w:w="7226" w:type="dxa"/>
            <w:gridSpan w:val="3"/>
          </w:tcPr>
          <w:p w14:paraId="15BF0874" w14:textId="495D7A94" w:rsidR="0012209D" w:rsidRPr="00F176BF" w:rsidRDefault="00AA783F" w:rsidP="00F7386C">
            <w:pPr>
              <w:jc w:val="both"/>
              <w:rPr>
                <w:rFonts w:cstheme="minorHAnsi"/>
                <w:szCs w:val="18"/>
              </w:rPr>
            </w:pPr>
            <w:r>
              <w:rPr>
                <w:rFonts w:cstheme="minorHAnsi"/>
                <w:szCs w:val="18"/>
              </w:rPr>
              <w:t xml:space="preserve">Southampton Business School / </w:t>
            </w:r>
            <w:r w:rsidR="00B16B3F">
              <w:rPr>
                <w:rFonts w:cstheme="minorHAnsi"/>
                <w:szCs w:val="18"/>
              </w:rPr>
              <w:t>Strategy, Innov</w:t>
            </w:r>
            <w:r w:rsidR="00620D01">
              <w:rPr>
                <w:rFonts w:cstheme="minorHAnsi"/>
                <w:szCs w:val="18"/>
              </w:rPr>
              <w:t>ation and Enterprise</w:t>
            </w:r>
          </w:p>
        </w:tc>
      </w:tr>
      <w:tr w:rsidR="00746AEB" w:rsidRPr="00A95999" w14:paraId="07201851" w14:textId="77777777" w:rsidTr="161FDF65">
        <w:tc>
          <w:tcPr>
            <w:tcW w:w="2525" w:type="dxa"/>
            <w:shd w:val="clear" w:color="auto" w:fill="D9D9D9" w:themeFill="background1" w:themeFillShade="D9"/>
          </w:tcPr>
          <w:p w14:paraId="158400D7" w14:textId="4B829CEE" w:rsidR="00746AEB" w:rsidRPr="00F176BF" w:rsidRDefault="00746AEB" w:rsidP="00F7386C">
            <w:pPr>
              <w:jc w:val="both"/>
              <w:rPr>
                <w:rFonts w:cstheme="minorHAnsi"/>
                <w:szCs w:val="18"/>
              </w:rPr>
            </w:pPr>
            <w:r w:rsidRPr="00F176BF">
              <w:rPr>
                <w:rFonts w:cstheme="minorHAnsi"/>
                <w:szCs w:val="18"/>
              </w:rPr>
              <w:t>Faculty:</w:t>
            </w:r>
          </w:p>
        </w:tc>
        <w:tc>
          <w:tcPr>
            <w:tcW w:w="7226" w:type="dxa"/>
            <w:gridSpan w:val="3"/>
          </w:tcPr>
          <w:p w14:paraId="7A897A27" w14:textId="12DBA742" w:rsidR="00746AEB" w:rsidRPr="00F176BF" w:rsidRDefault="00AA783F" w:rsidP="161FDF65">
            <w:pPr>
              <w:jc w:val="both"/>
              <w:rPr>
                <w:rFonts w:cstheme="minorBidi"/>
                <w:szCs w:val="18"/>
              </w:rPr>
            </w:pPr>
            <w:r>
              <w:rPr>
                <w:rFonts w:cstheme="minorBidi"/>
                <w:szCs w:val="18"/>
              </w:rPr>
              <w:t>Social Sciences</w:t>
            </w:r>
          </w:p>
        </w:tc>
      </w:tr>
      <w:tr w:rsidR="0012209D" w:rsidRPr="00A95999" w14:paraId="15BF087A" w14:textId="77777777" w:rsidTr="161FDF65">
        <w:tc>
          <w:tcPr>
            <w:tcW w:w="2525" w:type="dxa"/>
            <w:shd w:val="clear" w:color="auto" w:fill="D9D9D9" w:themeFill="background1" w:themeFillShade="D9"/>
          </w:tcPr>
          <w:p w14:paraId="15BF0876" w14:textId="44B3D55B" w:rsidR="0012209D" w:rsidRPr="00F176BF" w:rsidRDefault="00746AEB" w:rsidP="00F7386C">
            <w:pPr>
              <w:jc w:val="both"/>
              <w:rPr>
                <w:rFonts w:cstheme="minorHAnsi"/>
                <w:szCs w:val="18"/>
              </w:rPr>
            </w:pPr>
            <w:r w:rsidRPr="00F176BF">
              <w:rPr>
                <w:rFonts w:cstheme="minorHAnsi"/>
                <w:szCs w:val="18"/>
              </w:rPr>
              <w:t>Career P</w:t>
            </w:r>
            <w:r w:rsidR="0012209D" w:rsidRPr="00F176BF">
              <w:rPr>
                <w:rFonts w:cstheme="minorHAnsi"/>
                <w:szCs w:val="18"/>
              </w:rPr>
              <w:t>athway:</w:t>
            </w:r>
          </w:p>
        </w:tc>
        <w:tc>
          <w:tcPr>
            <w:tcW w:w="4200" w:type="dxa"/>
          </w:tcPr>
          <w:p w14:paraId="15BF0877" w14:textId="3B251A09" w:rsidR="0012209D" w:rsidRPr="00F176BF" w:rsidRDefault="008679BF" w:rsidP="00F7386C">
            <w:pPr>
              <w:jc w:val="both"/>
              <w:rPr>
                <w:rFonts w:cstheme="minorHAnsi"/>
                <w:szCs w:val="18"/>
              </w:rPr>
            </w:pPr>
            <w:r w:rsidRPr="00F176BF">
              <w:rPr>
                <w:rFonts w:cstheme="minorHAnsi"/>
                <w:szCs w:val="18"/>
              </w:rPr>
              <w:t>Education, Research and Enterprise</w:t>
            </w:r>
          </w:p>
        </w:tc>
        <w:tc>
          <w:tcPr>
            <w:tcW w:w="972" w:type="dxa"/>
            <w:shd w:val="clear" w:color="auto" w:fill="D9D9D9" w:themeFill="background1" w:themeFillShade="D9"/>
          </w:tcPr>
          <w:p w14:paraId="15BF0878" w14:textId="5BC61C39" w:rsidR="0012209D" w:rsidRPr="00F176BF" w:rsidRDefault="008679BF" w:rsidP="00F7386C">
            <w:pPr>
              <w:jc w:val="both"/>
              <w:rPr>
                <w:rFonts w:cstheme="minorHAnsi"/>
                <w:szCs w:val="18"/>
              </w:rPr>
            </w:pPr>
            <w:r w:rsidRPr="00F176BF">
              <w:rPr>
                <w:rFonts w:cstheme="minorHAnsi"/>
                <w:szCs w:val="18"/>
              </w:rPr>
              <w:t>Level</w:t>
            </w:r>
          </w:p>
        </w:tc>
        <w:tc>
          <w:tcPr>
            <w:tcW w:w="2054" w:type="dxa"/>
          </w:tcPr>
          <w:p w14:paraId="15BF0879" w14:textId="1B2395CB" w:rsidR="0012209D" w:rsidRPr="00F176BF" w:rsidRDefault="008679BF" w:rsidP="00F7386C">
            <w:pPr>
              <w:jc w:val="both"/>
              <w:rPr>
                <w:rFonts w:cstheme="minorHAnsi"/>
                <w:szCs w:val="18"/>
              </w:rPr>
            </w:pPr>
            <w:r w:rsidRPr="00F176BF">
              <w:rPr>
                <w:rFonts w:cstheme="minorHAnsi"/>
                <w:szCs w:val="18"/>
              </w:rPr>
              <w:t>4</w:t>
            </w:r>
          </w:p>
        </w:tc>
      </w:tr>
      <w:tr w:rsidR="0012209D" w:rsidRPr="00A95999" w14:paraId="15BF087E" w14:textId="77777777" w:rsidTr="161FDF65">
        <w:tc>
          <w:tcPr>
            <w:tcW w:w="2525" w:type="dxa"/>
            <w:shd w:val="clear" w:color="auto" w:fill="D9D9D9" w:themeFill="background1" w:themeFillShade="D9"/>
          </w:tcPr>
          <w:p w14:paraId="15BF087B" w14:textId="77777777" w:rsidR="0012209D" w:rsidRPr="00F176BF" w:rsidRDefault="0012209D" w:rsidP="00F7386C">
            <w:pPr>
              <w:jc w:val="both"/>
              <w:rPr>
                <w:rFonts w:cstheme="minorHAnsi"/>
                <w:szCs w:val="18"/>
              </w:rPr>
            </w:pPr>
            <w:r w:rsidRPr="00F176BF">
              <w:rPr>
                <w:rFonts w:cstheme="minorHAnsi"/>
                <w:szCs w:val="18"/>
              </w:rPr>
              <w:t>*ERE category:</w:t>
            </w:r>
          </w:p>
        </w:tc>
        <w:tc>
          <w:tcPr>
            <w:tcW w:w="7226" w:type="dxa"/>
            <w:gridSpan w:val="3"/>
          </w:tcPr>
          <w:p w14:paraId="15BF087D" w14:textId="79AA7ABF" w:rsidR="0012209D" w:rsidRPr="00F176BF" w:rsidRDefault="008679BF" w:rsidP="00F7386C">
            <w:pPr>
              <w:jc w:val="both"/>
              <w:rPr>
                <w:rFonts w:cstheme="minorHAnsi"/>
                <w:szCs w:val="18"/>
              </w:rPr>
            </w:pPr>
            <w:r w:rsidRPr="00F176BF">
              <w:rPr>
                <w:rFonts w:cstheme="minorHAnsi"/>
                <w:szCs w:val="18"/>
              </w:rPr>
              <w:t>Enterprise Pathway</w:t>
            </w:r>
          </w:p>
        </w:tc>
      </w:tr>
      <w:tr w:rsidR="0012209D" w:rsidRPr="00A95999" w14:paraId="15BF0881" w14:textId="77777777" w:rsidTr="161FDF65">
        <w:tc>
          <w:tcPr>
            <w:tcW w:w="2525" w:type="dxa"/>
            <w:shd w:val="clear" w:color="auto" w:fill="D9D9D9" w:themeFill="background1" w:themeFillShade="D9"/>
          </w:tcPr>
          <w:p w14:paraId="15BF087F" w14:textId="77777777" w:rsidR="0012209D" w:rsidRPr="00F176BF" w:rsidRDefault="0012209D" w:rsidP="00F7386C">
            <w:pPr>
              <w:jc w:val="both"/>
              <w:rPr>
                <w:rFonts w:cstheme="minorHAnsi"/>
                <w:szCs w:val="18"/>
              </w:rPr>
            </w:pPr>
            <w:r w:rsidRPr="00F176BF">
              <w:rPr>
                <w:rFonts w:cstheme="minorHAnsi"/>
                <w:szCs w:val="18"/>
              </w:rPr>
              <w:t>Posts responsible to:</w:t>
            </w:r>
          </w:p>
        </w:tc>
        <w:tc>
          <w:tcPr>
            <w:tcW w:w="7226" w:type="dxa"/>
            <w:gridSpan w:val="3"/>
          </w:tcPr>
          <w:p w14:paraId="15BF0880" w14:textId="0E0159B6" w:rsidR="0012209D" w:rsidRPr="00F176BF" w:rsidRDefault="00A95999" w:rsidP="00F7386C">
            <w:pPr>
              <w:jc w:val="both"/>
              <w:rPr>
                <w:rFonts w:cstheme="minorHAnsi"/>
                <w:szCs w:val="18"/>
              </w:rPr>
            </w:pPr>
            <w:r w:rsidRPr="00F176BF">
              <w:rPr>
                <w:rFonts w:cstheme="minorHAnsi"/>
                <w:szCs w:val="18"/>
              </w:rPr>
              <w:t xml:space="preserve">Dr </w:t>
            </w:r>
            <w:proofErr w:type="spellStart"/>
            <w:r w:rsidRPr="00F176BF">
              <w:rPr>
                <w:rFonts w:cstheme="minorHAnsi"/>
                <w:szCs w:val="18"/>
              </w:rPr>
              <w:t>Ajit</w:t>
            </w:r>
            <w:proofErr w:type="spellEnd"/>
            <w:r w:rsidRPr="00F176BF">
              <w:rPr>
                <w:rFonts w:cstheme="minorHAnsi"/>
                <w:szCs w:val="18"/>
              </w:rPr>
              <w:t xml:space="preserve"> Nayak</w:t>
            </w:r>
          </w:p>
        </w:tc>
      </w:tr>
      <w:tr w:rsidR="0012209D" w:rsidRPr="00A95999" w14:paraId="15BF0884" w14:textId="77777777" w:rsidTr="161FDF65">
        <w:tc>
          <w:tcPr>
            <w:tcW w:w="2525" w:type="dxa"/>
            <w:shd w:val="clear" w:color="auto" w:fill="D9D9D9" w:themeFill="background1" w:themeFillShade="D9"/>
          </w:tcPr>
          <w:p w14:paraId="15BF0882" w14:textId="77777777" w:rsidR="0012209D" w:rsidRPr="00F176BF" w:rsidRDefault="0012209D" w:rsidP="00F7386C">
            <w:pPr>
              <w:jc w:val="both"/>
              <w:rPr>
                <w:rFonts w:cstheme="minorHAnsi"/>
                <w:szCs w:val="18"/>
              </w:rPr>
            </w:pPr>
            <w:r w:rsidRPr="00F176BF">
              <w:rPr>
                <w:rFonts w:cstheme="minorHAnsi"/>
                <w:szCs w:val="18"/>
              </w:rPr>
              <w:t>Posts responsible for:</w:t>
            </w:r>
          </w:p>
        </w:tc>
        <w:tc>
          <w:tcPr>
            <w:tcW w:w="7226" w:type="dxa"/>
            <w:gridSpan w:val="3"/>
          </w:tcPr>
          <w:p w14:paraId="15BF0883" w14:textId="24076AEF" w:rsidR="0012209D" w:rsidRPr="00F176BF" w:rsidRDefault="00A95999" w:rsidP="00F7386C">
            <w:pPr>
              <w:jc w:val="both"/>
              <w:rPr>
                <w:rFonts w:cstheme="minorHAnsi"/>
                <w:szCs w:val="18"/>
              </w:rPr>
            </w:pPr>
            <w:r w:rsidRPr="00F176BF">
              <w:rPr>
                <w:rFonts w:cstheme="minorHAnsi"/>
                <w:szCs w:val="18"/>
              </w:rPr>
              <w:t>None</w:t>
            </w:r>
          </w:p>
        </w:tc>
      </w:tr>
      <w:tr w:rsidR="0012209D" w:rsidRPr="00A95999" w14:paraId="15BF0887" w14:textId="77777777" w:rsidTr="161FDF65">
        <w:tc>
          <w:tcPr>
            <w:tcW w:w="2525" w:type="dxa"/>
            <w:shd w:val="clear" w:color="auto" w:fill="D9D9D9" w:themeFill="background1" w:themeFillShade="D9"/>
          </w:tcPr>
          <w:p w14:paraId="15BF0885" w14:textId="77777777" w:rsidR="0012209D" w:rsidRPr="00F176BF" w:rsidRDefault="0012209D" w:rsidP="00F7386C">
            <w:pPr>
              <w:jc w:val="both"/>
              <w:rPr>
                <w:rFonts w:cstheme="minorHAnsi"/>
                <w:szCs w:val="18"/>
              </w:rPr>
            </w:pPr>
            <w:r w:rsidRPr="00F176BF">
              <w:rPr>
                <w:rFonts w:cstheme="minorHAnsi"/>
                <w:szCs w:val="18"/>
              </w:rPr>
              <w:t>Post base:</w:t>
            </w:r>
          </w:p>
        </w:tc>
        <w:tc>
          <w:tcPr>
            <w:tcW w:w="7226" w:type="dxa"/>
            <w:gridSpan w:val="3"/>
          </w:tcPr>
          <w:p w14:paraId="15BF0886" w14:textId="606B1943" w:rsidR="0012209D" w:rsidRPr="00F176BF" w:rsidRDefault="00A95999" w:rsidP="00A95999">
            <w:pPr>
              <w:jc w:val="both"/>
              <w:rPr>
                <w:rFonts w:cstheme="minorHAnsi"/>
                <w:szCs w:val="18"/>
              </w:rPr>
            </w:pPr>
            <w:r w:rsidRPr="00F176BF">
              <w:rPr>
                <w:rFonts w:cstheme="minorHAnsi"/>
                <w:szCs w:val="18"/>
              </w:rPr>
              <w:t>Spearfish Office in Winchester/Work from home during Covid restrictions</w:t>
            </w:r>
          </w:p>
        </w:tc>
      </w:tr>
    </w:tbl>
    <w:p w14:paraId="15BF0888"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521D12" w14:paraId="15BF088A" w14:textId="77777777" w:rsidTr="0C8D2FAC">
        <w:tc>
          <w:tcPr>
            <w:tcW w:w="10137" w:type="dxa"/>
            <w:shd w:val="clear" w:color="auto" w:fill="D9D9D9" w:themeFill="background1" w:themeFillShade="D9"/>
          </w:tcPr>
          <w:p w14:paraId="15BF0889"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Job purpose</w:t>
            </w:r>
          </w:p>
        </w:tc>
      </w:tr>
      <w:tr w:rsidR="0012209D" w:rsidRPr="00A95999" w14:paraId="15BF088C" w14:textId="77777777" w:rsidTr="0C8D2FAC">
        <w:trPr>
          <w:trHeight w:val="1134"/>
        </w:trPr>
        <w:tc>
          <w:tcPr>
            <w:tcW w:w="10137" w:type="dxa"/>
          </w:tcPr>
          <w:p w14:paraId="3C54B31F" w14:textId="6092DEB5" w:rsidR="00C1220A" w:rsidRDefault="00C1220A" w:rsidP="00C1220A">
            <w:pPr>
              <w:overflowPunct/>
              <w:autoSpaceDE/>
              <w:autoSpaceDN/>
              <w:adjustRightInd/>
              <w:spacing w:before="0" w:after="160" w:line="259" w:lineRule="auto"/>
              <w:jc w:val="both"/>
              <w:textAlignment w:val="auto"/>
              <w:rPr>
                <w:rFonts w:cstheme="minorBidi"/>
              </w:rPr>
            </w:pPr>
            <w:r w:rsidRPr="00C1220A">
              <w:rPr>
                <w:rFonts w:cstheme="minorBidi"/>
              </w:rPr>
              <w:t xml:space="preserve">This </w:t>
            </w:r>
            <w:r w:rsidR="00E46188">
              <w:rPr>
                <w:rFonts w:cstheme="minorBidi"/>
              </w:rPr>
              <w:t xml:space="preserve">role </w:t>
            </w:r>
            <w:r>
              <w:rPr>
                <w:rFonts w:cstheme="minorBidi"/>
              </w:rPr>
              <w:t xml:space="preserve">is part of </w:t>
            </w:r>
            <w:r w:rsidRPr="00C1220A">
              <w:rPr>
                <w:rFonts w:cstheme="minorBidi"/>
              </w:rPr>
              <w:t xml:space="preserve">the </w:t>
            </w:r>
            <w:r>
              <w:rPr>
                <w:rFonts w:cstheme="minorBidi"/>
              </w:rPr>
              <w:t xml:space="preserve">Management </w:t>
            </w:r>
            <w:r w:rsidRPr="00C1220A">
              <w:rPr>
                <w:rFonts w:cstheme="minorBidi"/>
              </w:rPr>
              <w:t>Knowledge Transfer Partnership (</w:t>
            </w:r>
            <w:proofErr w:type="spellStart"/>
            <w:r>
              <w:rPr>
                <w:rFonts w:cstheme="minorBidi"/>
              </w:rPr>
              <w:t>m</w:t>
            </w:r>
            <w:r w:rsidRPr="00C1220A">
              <w:rPr>
                <w:rFonts w:cstheme="minorBidi"/>
              </w:rPr>
              <w:t>KTP</w:t>
            </w:r>
            <w:proofErr w:type="spellEnd"/>
            <w:r w:rsidRPr="00C1220A">
              <w:rPr>
                <w:rFonts w:cstheme="minorBidi"/>
              </w:rPr>
              <w:t>) programme co-fund</w:t>
            </w:r>
            <w:r w:rsidR="001276B5">
              <w:rPr>
                <w:rFonts w:cstheme="minorBidi"/>
              </w:rPr>
              <w:t>ed</w:t>
            </w:r>
            <w:r w:rsidRPr="00C1220A">
              <w:rPr>
                <w:rFonts w:cstheme="minorBidi"/>
              </w:rPr>
              <w:t xml:space="preserve"> by a grant </w:t>
            </w:r>
            <w:r>
              <w:rPr>
                <w:rFonts w:cstheme="minorBidi"/>
              </w:rPr>
              <w:t xml:space="preserve">from </w:t>
            </w:r>
            <w:r w:rsidRPr="00C1220A">
              <w:rPr>
                <w:rFonts w:cstheme="minorBidi"/>
              </w:rPr>
              <w:t xml:space="preserve">Innovate UK. </w:t>
            </w:r>
            <w:r>
              <w:rPr>
                <w:rFonts w:cstheme="minorBidi"/>
              </w:rPr>
              <w:t xml:space="preserve">The successful candidate </w:t>
            </w:r>
            <w:r w:rsidRPr="00C1220A">
              <w:rPr>
                <w:rFonts w:cstheme="minorBidi"/>
              </w:rPr>
              <w:t xml:space="preserve">will be employed by the University and will be based at </w:t>
            </w:r>
            <w:r>
              <w:rPr>
                <w:rFonts w:cstheme="minorBidi"/>
              </w:rPr>
              <w:t>Spearfish Security (</w:t>
            </w:r>
            <w:r w:rsidR="00E46188">
              <w:rPr>
                <w:rFonts w:cstheme="minorBidi"/>
              </w:rPr>
              <w:t>Winchester</w:t>
            </w:r>
            <w:r>
              <w:rPr>
                <w:rFonts w:cstheme="minorBidi"/>
              </w:rPr>
              <w:t>), wh</w:t>
            </w:r>
            <w:r w:rsidRPr="00C1220A">
              <w:rPr>
                <w:rFonts w:cstheme="minorBidi"/>
              </w:rPr>
              <w:t xml:space="preserve">ere they will lead on the </w:t>
            </w:r>
            <w:r>
              <w:rPr>
                <w:rFonts w:cstheme="minorBidi"/>
              </w:rPr>
              <w:t xml:space="preserve">business and </w:t>
            </w:r>
            <w:r w:rsidRPr="00C1220A">
              <w:rPr>
                <w:rFonts w:cstheme="minorBidi"/>
              </w:rPr>
              <w:t xml:space="preserve">data analytics of the project and be supported by academics from </w:t>
            </w:r>
            <w:r>
              <w:rPr>
                <w:rFonts w:cstheme="minorBidi"/>
              </w:rPr>
              <w:t>SBS and ECS at the University of Southampton.</w:t>
            </w:r>
          </w:p>
          <w:p w14:paraId="1B18FFD4" w14:textId="765113F4" w:rsidR="00E46188" w:rsidRDefault="00E46188" w:rsidP="00E46188">
            <w:pPr>
              <w:overflowPunct/>
              <w:autoSpaceDE/>
              <w:autoSpaceDN/>
              <w:adjustRightInd/>
              <w:spacing w:before="0" w:after="0"/>
              <w:jc w:val="both"/>
              <w:textAlignment w:val="auto"/>
              <w:rPr>
                <w:rFonts w:cstheme="minorBidi"/>
              </w:rPr>
            </w:pPr>
            <w:r>
              <w:rPr>
                <w:rFonts w:cstheme="minorBidi"/>
              </w:rPr>
              <w:t>The purpose of this role is to:</w:t>
            </w:r>
          </w:p>
          <w:p w14:paraId="1F7766FD" w14:textId="77777777" w:rsidR="00E46188" w:rsidRDefault="00E46188" w:rsidP="00E46188">
            <w:pPr>
              <w:overflowPunct/>
              <w:autoSpaceDE/>
              <w:autoSpaceDN/>
              <w:adjustRightInd/>
              <w:spacing w:before="0" w:after="0"/>
              <w:jc w:val="both"/>
              <w:textAlignment w:val="auto"/>
              <w:rPr>
                <w:rFonts w:cstheme="minorBidi"/>
              </w:rPr>
            </w:pPr>
          </w:p>
          <w:p w14:paraId="694392C4" w14:textId="3CD00E71" w:rsidR="00E46188" w:rsidRPr="00E46188" w:rsidRDefault="00E46188" w:rsidP="00E46188">
            <w:pPr>
              <w:overflowPunct/>
              <w:autoSpaceDE/>
              <w:autoSpaceDN/>
              <w:adjustRightInd/>
              <w:spacing w:before="0" w:after="0"/>
              <w:jc w:val="both"/>
              <w:textAlignment w:val="auto"/>
              <w:rPr>
                <w:rFonts w:cstheme="minorBidi"/>
              </w:rPr>
            </w:pPr>
            <w:r w:rsidRPr="00E46188">
              <w:rPr>
                <w:rFonts w:cstheme="minorBidi"/>
              </w:rPr>
              <w:t xml:space="preserve">To contribute to the successful delivery of </w:t>
            </w:r>
            <w:r>
              <w:rPr>
                <w:rFonts w:cstheme="minorBidi"/>
              </w:rPr>
              <w:t xml:space="preserve">the </w:t>
            </w:r>
            <w:proofErr w:type="spellStart"/>
            <w:r>
              <w:rPr>
                <w:rFonts w:cstheme="minorBidi"/>
              </w:rPr>
              <w:t>mKTP</w:t>
            </w:r>
            <w:proofErr w:type="spellEnd"/>
            <w:r w:rsidRPr="00E46188">
              <w:rPr>
                <w:rFonts w:cstheme="minorBidi"/>
              </w:rPr>
              <w:t xml:space="preserve"> under the supervision of </w:t>
            </w:r>
            <w:r>
              <w:rPr>
                <w:rFonts w:cstheme="minorBidi"/>
              </w:rPr>
              <w:t xml:space="preserve">Dr Nayak (SBS)/Dr </w:t>
            </w:r>
            <w:proofErr w:type="spellStart"/>
            <w:r>
              <w:rPr>
                <w:rFonts w:cstheme="minorBidi"/>
              </w:rPr>
              <w:t>Gerding</w:t>
            </w:r>
            <w:proofErr w:type="spellEnd"/>
            <w:r>
              <w:rPr>
                <w:rFonts w:cstheme="minorBidi"/>
              </w:rPr>
              <w:t xml:space="preserve"> (ECS) and Mr Hooton/Ms Turner (Spearfish)</w:t>
            </w:r>
            <w:r w:rsidRPr="00E46188">
              <w:rPr>
                <w:rFonts w:cstheme="minorBidi"/>
              </w:rPr>
              <w:t>.</w:t>
            </w:r>
          </w:p>
          <w:p w14:paraId="57ECAEF0" w14:textId="34E058EC" w:rsidR="00E46188" w:rsidRDefault="00E46188" w:rsidP="00E46188">
            <w:pPr>
              <w:overflowPunct/>
              <w:autoSpaceDE/>
              <w:autoSpaceDN/>
              <w:adjustRightInd/>
              <w:spacing w:before="0" w:after="0"/>
              <w:jc w:val="both"/>
              <w:textAlignment w:val="auto"/>
              <w:rPr>
                <w:rFonts w:cstheme="minorBidi"/>
              </w:rPr>
            </w:pPr>
            <w:r>
              <w:rPr>
                <w:rFonts w:cstheme="minorBidi"/>
              </w:rPr>
              <w:t xml:space="preserve">To collaborate </w:t>
            </w:r>
            <w:r w:rsidRPr="00E46188">
              <w:rPr>
                <w:rFonts w:cstheme="minorBidi"/>
              </w:rPr>
              <w:t xml:space="preserve">effectively </w:t>
            </w:r>
            <w:r>
              <w:rPr>
                <w:rFonts w:cstheme="minorBidi"/>
              </w:rPr>
              <w:t>with Spearfish and develop solutions to Spearfish’s business model.</w:t>
            </w:r>
          </w:p>
          <w:p w14:paraId="1DC02B15" w14:textId="0577738E" w:rsidR="00E46188" w:rsidRDefault="00E46188" w:rsidP="00E46188">
            <w:pPr>
              <w:overflowPunct/>
              <w:autoSpaceDE/>
              <w:autoSpaceDN/>
              <w:adjustRightInd/>
              <w:spacing w:before="0" w:after="0"/>
              <w:jc w:val="both"/>
              <w:textAlignment w:val="auto"/>
              <w:rPr>
                <w:rFonts w:cstheme="minorBidi"/>
              </w:rPr>
            </w:pPr>
            <w:r>
              <w:rPr>
                <w:rFonts w:cstheme="minorBidi"/>
              </w:rPr>
              <w:t xml:space="preserve">To consult effectively with the academic team and </w:t>
            </w:r>
            <w:r w:rsidR="00BE4A85">
              <w:rPr>
                <w:rFonts w:cstheme="minorBidi"/>
              </w:rPr>
              <w:t>transfer academic knowledge.</w:t>
            </w:r>
          </w:p>
          <w:p w14:paraId="17687FFC" w14:textId="0997F30D" w:rsidR="00E46188" w:rsidRDefault="00E46188" w:rsidP="00E46188">
            <w:pPr>
              <w:overflowPunct/>
              <w:autoSpaceDE/>
              <w:autoSpaceDN/>
              <w:adjustRightInd/>
              <w:spacing w:before="0" w:after="0"/>
              <w:jc w:val="both"/>
              <w:textAlignment w:val="auto"/>
              <w:rPr>
                <w:rFonts w:cstheme="minorBidi"/>
              </w:rPr>
            </w:pPr>
            <w:r w:rsidRPr="00E46188">
              <w:rPr>
                <w:rFonts w:cstheme="minorBidi"/>
              </w:rPr>
              <w:t xml:space="preserve">To undertake leadership, </w:t>
            </w:r>
            <w:proofErr w:type="gramStart"/>
            <w:r w:rsidRPr="00E46188">
              <w:rPr>
                <w:rFonts w:cstheme="minorBidi"/>
              </w:rPr>
              <w:t>management</w:t>
            </w:r>
            <w:proofErr w:type="gramEnd"/>
            <w:r>
              <w:rPr>
                <w:rFonts w:cstheme="minorBidi"/>
              </w:rPr>
              <w:t xml:space="preserve"> </w:t>
            </w:r>
            <w:r w:rsidRPr="00E46188">
              <w:rPr>
                <w:rFonts w:cstheme="minorBidi"/>
              </w:rPr>
              <w:t xml:space="preserve">and engagement activities, contributing to the effective management and administration of </w:t>
            </w:r>
            <w:r>
              <w:rPr>
                <w:rFonts w:cstheme="minorBidi"/>
              </w:rPr>
              <w:t xml:space="preserve">the </w:t>
            </w:r>
            <w:proofErr w:type="spellStart"/>
            <w:r>
              <w:rPr>
                <w:rFonts w:cstheme="minorBidi"/>
              </w:rPr>
              <w:t>mKTP</w:t>
            </w:r>
            <w:proofErr w:type="spellEnd"/>
            <w:r w:rsidRPr="00E46188">
              <w:rPr>
                <w:rFonts w:cstheme="minorBidi"/>
              </w:rPr>
              <w:t>.</w:t>
            </w:r>
          </w:p>
          <w:p w14:paraId="15BF088B" w14:textId="47FD56A8" w:rsidR="00C1220A" w:rsidRPr="00F176BF" w:rsidRDefault="00C1220A" w:rsidP="00C1220A">
            <w:pPr>
              <w:overflowPunct/>
              <w:autoSpaceDE/>
              <w:autoSpaceDN/>
              <w:adjustRightInd/>
              <w:spacing w:before="0" w:after="160" w:line="259" w:lineRule="auto"/>
              <w:jc w:val="both"/>
              <w:textAlignment w:val="auto"/>
              <w:rPr>
                <w:rFonts w:cstheme="minorBidi"/>
              </w:rPr>
            </w:pPr>
          </w:p>
        </w:tc>
      </w:tr>
    </w:tbl>
    <w:p w14:paraId="15BF088D"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597"/>
        <w:gridCol w:w="8012"/>
        <w:gridCol w:w="1018"/>
      </w:tblGrid>
      <w:tr w:rsidR="0012209D" w:rsidRPr="00521D12" w14:paraId="15BF0890" w14:textId="77777777" w:rsidTr="161FDF65">
        <w:trPr>
          <w:cantSplit/>
          <w:tblHeader/>
        </w:trPr>
        <w:tc>
          <w:tcPr>
            <w:tcW w:w="8609" w:type="dxa"/>
            <w:gridSpan w:val="2"/>
            <w:shd w:val="clear" w:color="auto" w:fill="D9D9D9" w:themeFill="background1" w:themeFillShade="D9"/>
          </w:tcPr>
          <w:p w14:paraId="15BF088E" w14:textId="77777777" w:rsidR="0012209D" w:rsidRPr="00521D12" w:rsidRDefault="0012209D" w:rsidP="00F7386C">
            <w:pPr>
              <w:jc w:val="both"/>
              <w:rPr>
                <w:rFonts w:asciiTheme="minorHAnsi" w:hAnsiTheme="minorHAnsi" w:cstheme="minorHAnsi"/>
              </w:rPr>
            </w:pPr>
            <w:r w:rsidRPr="00521D12">
              <w:rPr>
                <w:rFonts w:asciiTheme="minorHAnsi" w:hAnsiTheme="minorHAnsi" w:cstheme="minorHAnsi"/>
              </w:rPr>
              <w:t>Key accountabilities/primary responsibilities</w:t>
            </w:r>
          </w:p>
        </w:tc>
        <w:tc>
          <w:tcPr>
            <w:tcW w:w="1018" w:type="dxa"/>
            <w:tcBorders>
              <w:bottom w:val="single" w:sz="4" w:space="0" w:color="auto"/>
            </w:tcBorders>
            <w:shd w:val="clear" w:color="auto" w:fill="D9D9D9" w:themeFill="background1" w:themeFillShade="D9"/>
          </w:tcPr>
          <w:p w14:paraId="15BF088F" w14:textId="77777777" w:rsidR="0012209D" w:rsidRPr="00521D12" w:rsidRDefault="0012209D" w:rsidP="161FDF65">
            <w:pPr>
              <w:jc w:val="both"/>
              <w:rPr>
                <w:rFonts w:asciiTheme="minorHAnsi" w:hAnsiTheme="minorHAnsi" w:cstheme="minorBidi"/>
              </w:rPr>
            </w:pPr>
            <w:r w:rsidRPr="161FDF65">
              <w:rPr>
                <w:rFonts w:asciiTheme="minorHAnsi" w:hAnsiTheme="minorHAnsi" w:cstheme="minorBidi"/>
              </w:rPr>
              <w:t>% Time</w:t>
            </w:r>
          </w:p>
        </w:tc>
      </w:tr>
      <w:tr w:rsidR="00033F5F" w:rsidRPr="002C1D4B" w14:paraId="040287D9" w14:textId="77777777" w:rsidTr="161FDF65">
        <w:trPr>
          <w:cantSplit/>
        </w:trPr>
        <w:tc>
          <w:tcPr>
            <w:tcW w:w="597" w:type="dxa"/>
            <w:tcBorders>
              <w:right w:val="nil"/>
            </w:tcBorders>
          </w:tcPr>
          <w:p w14:paraId="69E53F4B" w14:textId="77777777" w:rsidR="00033F5F" w:rsidRPr="00F176BF" w:rsidRDefault="00033F5F" w:rsidP="00033F5F">
            <w:pPr>
              <w:pStyle w:val="ListParagraph"/>
              <w:numPr>
                <w:ilvl w:val="0"/>
                <w:numId w:val="17"/>
              </w:numPr>
              <w:jc w:val="both"/>
              <w:rPr>
                <w:rFonts w:cstheme="minorHAnsi"/>
              </w:rPr>
            </w:pPr>
          </w:p>
        </w:tc>
        <w:tc>
          <w:tcPr>
            <w:tcW w:w="8012" w:type="dxa"/>
            <w:tcBorders>
              <w:left w:val="nil"/>
              <w:right w:val="single" w:sz="4" w:space="0" w:color="auto"/>
            </w:tcBorders>
          </w:tcPr>
          <w:p w14:paraId="1ABA0960" w14:textId="0D2D6A75" w:rsidR="00033F5F" w:rsidRPr="00F176BF" w:rsidRDefault="00033F5F" w:rsidP="00033F5F">
            <w:pPr>
              <w:jc w:val="both"/>
              <w:rPr>
                <w:rFonts w:cstheme="minorHAnsi"/>
                <w:szCs w:val="18"/>
              </w:rPr>
            </w:pPr>
            <w:r w:rsidRPr="00F176BF">
              <w:rPr>
                <w:rFonts w:cstheme="minorHAnsi"/>
              </w:rPr>
              <w:t>Engage Software Developers</w:t>
            </w:r>
            <w:r>
              <w:rPr>
                <w:rFonts w:cstheme="minorHAnsi"/>
              </w:rPr>
              <w:t xml:space="preserve">, Build and Test Platform: To </w:t>
            </w:r>
            <w:r>
              <w:t>work with software developers to begin the initial building of the platform, to carry out internal testing of the first platform design, making modifications where necessary, to engage a pilot group of a few key clients to test the platform, and to collect feedback on the pilot.</w:t>
            </w:r>
          </w:p>
        </w:tc>
        <w:tc>
          <w:tcPr>
            <w:tcW w:w="1018" w:type="dxa"/>
            <w:tcBorders>
              <w:top w:val="single" w:sz="4" w:space="0" w:color="auto"/>
              <w:left w:val="single" w:sz="4" w:space="0" w:color="auto"/>
              <w:bottom w:val="single" w:sz="4" w:space="0" w:color="auto"/>
              <w:right w:val="single" w:sz="4" w:space="0" w:color="auto"/>
            </w:tcBorders>
          </w:tcPr>
          <w:p w14:paraId="6E065547" w14:textId="2259CD31" w:rsidR="00033F5F" w:rsidRPr="00F176BF" w:rsidRDefault="00033F5F" w:rsidP="00033F5F">
            <w:pPr>
              <w:jc w:val="both"/>
              <w:rPr>
                <w:rFonts w:cstheme="minorBidi"/>
              </w:rPr>
            </w:pPr>
            <w:r>
              <w:rPr>
                <w:rFonts w:cstheme="minorHAnsi"/>
              </w:rPr>
              <w:t>35</w:t>
            </w:r>
          </w:p>
        </w:tc>
      </w:tr>
      <w:tr w:rsidR="00033F5F" w:rsidRPr="002C1D4B" w14:paraId="14D69DF5" w14:textId="77777777" w:rsidTr="161FDF65">
        <w:trPr>
          <w:cantSplit/>
        </w:trPr>
        <w:tc>
          <w:tcPr>
            <w:tcW w:w="597" w:type="dxa"/>
            <w:tcBorders>
              <w:right w:val="nil"/>
            </w:tcBorders>
          </w:tcPr>
          <w:p w14:paraId="4974B903" w14:textId="77777777" w:rsidR="00033F5F" w:rsidRPr="00F176BF" w:rsidRDefault="00033F5F" w:rsidP="00033F5F">
            <w:pPr>
              <w:pStyle w:val="ListParagraph"/>
              <w:numPr>
                <w:ilvl w:val="0"/>
                <w:numId w:val="17"/>
              </w:numPr>
              <w:jc w:val="both"/>
              <w:rPr>
                <w:rFonts w:cstheme="minorHAnsi"/>
              </w:rPr>
            </w:pPr>
          </w:p>
        </w:tc>
        <w:tc>
          <w:tcPr>
            <w:tcW w:w="8012" w:type="dxa"/>
            <w:tcBorders>
              <w:left w:val="nil"/>
              <w:right w:val="single" w:sz="4" w:space="0" w:color="auto"/>
            </w:tcBorders>
          </w:tcPr>
          <w:p w14:paraId="1DEA944A" w14:textId="77606220" w:rsidR="00033F5F" w:rsidRPr="00F176BF" w:rsidRDefault="00033F5F" w:rsidP="00033F5F">
            <w:pPr>
              <w:jc w:val="both"/>
              <w:rPr>
                <w:rFonts w:cstheme="minorHAnsi"/>
              </w:rPr>
            </w:pPr>
            <w:r w:rsidRPr="00F176BF">
              <w:rPr>
                <w:rFonts w:cstheme="minorHAnsi"/>
              </w:rPr>
              <w:t>Capacity Build a</w:t>
            </w:r>
            <w:r>
              <w:rPr>
                <w:rFonts w:cstheme="minorHAnsi"/>
              </w:rPr>
              <w:t xml:space="preserve">nd Embed System within Business: To write </w:t>
            </w:r>
            <w:r>
              <w:t>a technical statement that will define the core functionalities of the platform, and to work towards a more advanced version of the platform.</w:t>
            </w:r>
          </w:p>
        </w:tc>
        <w:tc>
          <w:tcPr>
            <w:tcW w:w="1018" w:type="dxa"/>
            <w:tcBorders>
              <w:top w:val="single" w:sz="4" w:space="0" w:color="auto"/>
              <w:left w:val="single" w:sz="4" w:space="0" w:color="auto"/>
              <w:bottom w:val="single" w:sz="4" w:space="0" w:color="auto"/>
              <w:right w:val="single" w:sz="4" w:space="0" w:color="auto"/>
            </w:tcBorders>
          </w:tcPr>
          <w:p w14:paraId="4B479973" w14:textId="47A15DCF" w:rsidR="00033F5F" w:rsidRDefault="00033F5F" w:rsidP="00033F5F">
            <w:pPr>
              <w:jc w:val="both"/>
              <w:rPr>
                <w:rFonts w:cstheme="minorHAnsi"/>
              </w:rPr>
            </w:pPr>
            <w:r>
              <w:rPr>
                <w:rFonts w:cstheme="minorHAnsi"/>
              </w:rPr>
              <w:t>25</w:t>
            </w:r>
          </w:p>
        </w:tc>
      </w:tr>
      <w:tr w:rsidR="00033F5F" w:rsidRPr="002C1D4B" w14:paraId="55C38474" w14:textId="77777777" w:rsidTr="161FDF65">
        <w:trPr>
          <w:cantSplit/>
        </w:trPr>
        <w:tc>
          <w:tcPr>
            <w:tcW w:w="597" w:type="dxa"/>
            <w:tcBorders>
              <w:right w:val="nil"/>
            </w:tcBorders>
          </w:tcPr>
          <w:p w14:paraId="785E6492" w14:textId="77777777" w:rsidR="00033F5F" w:rsidRPr="00F176BF" w:rsidRDefault="00033F5F" w:rsidP="00033F5F">
            <w:pPr>
              <w:pStyle w:val="ListParagraph"/>
              <w:numPr>
                <w:ilvl w:val="0"/>
                <w:numId w:val="17"/>
              </w:numPr>
              <w:jc w:val="both"/>
              <w:rPr>
                <w:rFonts w:cstheme="minorHAnsi"/>
              </w:rPr>
            </w:pPr>
          </w:p>
        </w:tc>
        <w:tc>
          <w:tcPr>
            <w:tcW w:w="8012" w:type="dxa"/>
            <w:tcBorders>
              <w:left w:val="nil"/>
            </w:tcBorders>
          </w:tcPr>
          <w:p w14:paraId="58451B17" w14:textId="0C239A7A" w:rsidR="00033F5F" w:rsidRPr="00F176BF" w:rsidRDefault="00033F5F" w:rsidP="00033F5F">
            <w:pPr>
              <w:jc w:val="both"/>
              <w:rPr>
                <w:rFonts w:cstheme="minorHAnsi"/>
              </w:rPr>
            </w:pPr>
            <w:r>
              <w:rPr>
                <w:rFonts w:cstheme="minorHAnsi"/>
                <w:szCs w:val="18"/>
              </w:rPr>
              <w:t xml:space="preserve">Carry out </w:t>
            </w:r>
            <w:r w:rsidRPr="00F176BF">
              <w:rPr>
                <w:rFonts w:cstheme="minorHAnsi"/>
                <w:szCs w:val="18"/>
              </w:rPr>
              <w:t>Company Need</w:t>
            </w:r>
            <w:r>
              <w:rPr>
                <w:rFonts w:cstheme="minorHAnsi"/>
                <w:szCs w:val="18"/>
              </w:rPr>
              <w:t>s Analysis and Assumption: T</w:t>
            </w:r>
            <w:r>
              <w:t>o identify the main areas of Spearfish’s business model and operations strategy that need improving, the operational and management challenges Spearfish currently face, and define the business problem.</w:t>
            </w:r>
          </w:p>
        </w:tc>
        <w:tc>
          <w:tcPr>
            <w:tcW w:w="1018" w:type="dxa"/>
            <w:tcBorders>
              <w:top w:val="single" w:sz="4" w:space="0" w:color="auto"/>
            </w:tcBorders>
          </w:tcPr>
          <w:p w14:paraId="6E2D2A7A" w14:textId="4CE9E8A0" w:rsidR="00033F5F" w:rsidRPr="00F176BF" w:rsidRDefault="00033F5F" w:rsidP="00033F5F">
            <w:pPr>
              <w:jc w:val="both"/>
              <w:rPr>
                <w:rFonts w:cstheme="minorHAnsi"/>
              </w:rPr>
            </w:pPr>
            <w:r>
              <w:rPr>
                <w:rFonts w:cstheme="minorBidi"/>
              </w:rPr>
              <w:t>15</w:t>
            </w:r>
          </w:p>
        </w:tc>
      </w:tr>
      <w:tr w:rsidR="00033F5F" w:rsidRPr="002C1D4B" w14:paraId="26AA0E2E" w14:textId="77777777" w:rsidTr="161FDF65">
        <w:trPr>
          <w:cantSplit/>
        </w:trPr>
        <w:tc>
          <w:tcPr>
            <w:tcW w:w="597" w:type="dxa"/>
            <w:tcBorders>
              <w:right w:val="nil"/>
            </w:tcBorders>
          </w:tcPr>
          <w:p w14:paraId="072C3745" w14:textId="77777777" w:rsidR="00033F5F" w:rsidRPr="00F176BF" w:rsidRDefault="00033F5F" w:rsidP="00033F5F">
            <w:pPr>
              <w:pStyle w:val="ListParagraph"/>
              <w:numPr>
                <w:ilvl w:val="0"/>
                <w:numId w:val="17"/>
              </w:numPr>
              <w:jc w:val="both"/>
              <w:rPr>
                <w:rFonts w:cstheme="minorHAnsi"/>
              </w:rPr>
            </w:pPr>
          </w:p>
        </w:tc>
        <w:tc>
          <w:tcPr>
            <w:tcW w:w="8012" w:type="dxa"/>
            <w:tcBorders>
              <w:left w:val="nil"/>
            </w:tcBorders>
          </w:tcPr>
          <w:p w14:paraId="4650FE93" w14:textId="34DAF416" w:rsidR="00033F5F" w:rsidRPr="00F176BF" w:rsidRDefault="00033F5F" w:rsidP="00033F5F">
            <w:pPr>
              <w:jc w:val="both"/>
              <w:rPr>
                <w:rFonts w:cstheme="minorHAnsi"/>
              </w:rPr>
            </w:pPr>
            <w:r w:rsidRPr="00F176BF">
              <w:rPr>
                <w:rFonts w:cstheme="minorHAnsi"/>
              </w:rPr>
              <w:t>Create Management Solution, R&amp;D Investigation and Operational Requirement/Technical Specification</w:t>
            </w:r>
            <w:r>
              <w:rPr>
                <w:rFonts w:cstheme="minorHAnsi"/>
              </w:rPr>
              <w:t xml:space="preserve">: To </w:t>
            </w:r>
            <w:r>
              <w:t>assess the structural changes needed to be adopted by the business, to define our Management Platform that is to be built, review existing techniques and products on the market with the potential to solve the business problem.</w:t>
            </w:r>
          </w:p>
        </w:tc>
        <w:tc>
          <w:tcPr>
            <w:tcW w:w="1018" w:type="dxa"/>
            <w:tcBorders>
              <w:top w:val="single" w:sz="4" w:space="0" w:color="auto"/>
            </w:tcBorders>
          </w:tcPr>
          <w:p w14:paraId="2C432332" w14:textId="4ED2C1AA" w:rsidR="00033F5F" w:rsidRDefault="00033F5F" w:rsidP="00033F5F">
            <w:pPr>
              <w:jc w:val="both"/>
              <w:rPr>
                <w:rFonts w:cstheme="minorHAnsi"/>
              </w:rPr>
            </w:pPr>
            <w:r>
              <w:rPr>
                <w:rFonts w:cstheme="minorHAnsi"/>
              </w:rPr>
              <w:t>15</w:t>
            </w:r>
          </w:p>
        </w:tc>
      </w:tr>
      <w:tr w:rsidR="00033F5F" w:rsidRPr="002C1D4B" w14:paraId="02C51BD6" w14:textId="77777777" w:rsidTr="161FDF65">
        <w:trPr>
          <w:cantSplit/>
        </w:trPr>
        <w:tc>
          <w:tcPr>
            <w:tcW w:w="597" w:type="dxa"/>
            <w:tcBorders>
              <w:right w:val="nil"/>
            </w:tcBorders>
          </w:tcPr>
          <w:p w14:paraId="6979F6BB" w14:textId="77777777" w:rsidR="00033F5F" w:rsidRPr="00F176BF" w:rsidRDefault="00033F5F" w:rsidP="00033F5F">
            <w:pPr>
              <w:pStyle w:val="ListParagraph"/>
              <w:numPr>
                <w:ilvl w:val="0"/>
                <w:numId w:val="17"/>
              </w:numPr>
              <w:jc w:val="both"/>
              <w:rPr>
                <w:rFonts w:cstheme="minorHAnsi"/>
              </w:rPr>
            </w:pPr>
          </w:p>
        </w:tc>
        <w:tc>
          <w:tcPr>
            <w:tcW w:w="8012" w:type="dxa"/>
            <w:tcBorders>
              <w:left w:val="nil"/>
            </w:tcBorders>
          </w:tcPr>
          <w:p w14:paraId="06FB577A" w14:textId="2A883875" w:rsidR="00033F5F" w:rsidRPr="00F176BF" w:rsidRDefault="00033F5F" w:rsidP="00033F5F">
            <w:pPr>
              <w:jc w:val="both"/>
              <w:rPr>
                <w:rFonts w:cstheme="minorHAnsi"/>
              </w:rPr>
            </w:pPr>
            <w:r w:rsidRPr="00F176BF">
              <w:rPr>
                <w:rFonts w:cstheme="minorHAnsi"/>
              </w:rPr>
              <w:t>Engage Clients and crea</w:t>
            </w:r>
            <w:r>
              <w:rPr>
                <w:rFonts w:cstheme="minorHAnsi"/>
              </w:rPr>
              <w:t xml:space="preserve">te Marketing and Sales strategy: To engage existing Spearfish clients and </w:t>
            </w:r>
            <w:proofErr w:type="gramStart"/>
            <w:r>
              <w:rPr>
                <w:rFonts w:cstheme="minorHAnsi"/>
              </w:rPr>
              <w:t>employees, and</w:t>
            </w:r>
            <w:proofErr w:type="gramEnd"/>
            <w:r>
              <w:rPr>
                <w:rFonts w:cstheme="minorHAnsi"/>
              </w:rPr>
              <w:t xml:space="preserve"> gather inputs to inform the definition of the problem and the proposed solution.</w:t>
            </w:r>
          </w:p>
        </w:tc>
        <w:tc>
          <w:tcPr>
            <w:tcW w:w="1018" w:type="dxa"/>
          </w:tcPr>
          <w:p w14:paraId="73579A3D" w14:textId="483AC377" w:rsidR="00033F5F" w:rsidRPr="00F176BF" w:rsidRDefault="00033F5F" w:rsidP="00033F5F">
            <w:pPr>
              <w:jc w:val="both"/>
              <w:rPr>
                <w:rFonts w:cstheme="minorHAnsi"/>
              </w:rPr>
            </w:pPr>
            <w:r>
              <w:rPr>
                <w:rFonts w:cstheme="minorHAnsi"/>
              </w:rPr>
              <w:t>5</w:t>
            </w:r>
          </w:p>
        </w:tc>
      </w:tr>
      <w:tr w:rsidR="00033F5F" w:rsidRPr="002C1D4B" w14:paraId="6C7A716C" w14:textId="77777777" w:rsidTr="161FDF65">
        <w:trPr>
          <w:cantSplit/>
        </w:trPr>
        <w:tc>
          <w:tcPr>
            <w:tcW w:w="597" w:type="dxa"/>
            <w:tcBorders>
              <w:right w:val="nil"/>
            </w:tcBorders>
          </w:tcPr>
          <w:p w14:paraId="509D1FEF" w14:textId="77777777" w:rsidR="00033F5F" w:rsidRPr="00F176BF" w:rsidRDefault="00033F5F" w:rsidP="00033F5F">
            <w:pPr>
              <w:pStyle w:val="ListParagraph"/>
              <w:numPr>
                <w:ilvl w:val="0"/>
                <w:numId w:val="17"/>
              </w:numPr>
              <w:jc w:val="both"/>
              <w:rPr>
                <w:rFonts w:cstheme="minorHAnsi"/>
              </w:rPr>
            </w:pPr>
          </w:p>
        </w:tc>
        <w:tc>
          <w:tcPr>
            <w:tcW w:w="8012" w:type="dxa"/>
            <w:tcBorders>
              <w:left w:val="nil"/>
            </w:tcBorders>
          </w:tcPr>
          <w:p w14:paraId="36DF038B" w14:textId="691B293D" w:rsidR="00033F5F" w:rsidRPr="00F176BF" w:rsidRDefault="00033F5F" w:rsidP="00033F5F">
            <w:pPr>
              <w:jc w:val="both"/>
              <w:rPr>
                <w:rFonts w:cstheme="minorHAnsi"/>
              </w:rPr>
            </w:pPr>
            <w:r w:rsidRPr="00BB02EB">
              <w:rPr>
                <w:rFonts w:cstheme="minorHAnsi"/>
              </w:rPr>
              <w:t>Any other duties as allocated by the line manager following consultation with the post holder.</w:t>
            </w:r>
          </w:p>
        </w:tc>
        <w:tc>
          <w:tcPr>
            <w:tcW w:w="1018" w:type="dxa"/>
          </w:tcPr>
          <w:p w14:paraId="2497BEAB" w14:textId="1169858C" w:rsidR="00033F5F" w:rsidRPr="00F176BF" w:rsidRDefault="00033F5F" w:rsidP="00033F5F">
            <w:pPr>
              <w:jc w:val="both"/>
              <w:rPr>
                <w:rFonts w:cstheme="minorHAnsi"/>
              </w:rPr>
            </w:pPr>
            <w:r>
              <w:rPr>
                <w:rFonts w:cstheme="minorHAnsi"/>
              </w:rPr>
              <w:t>5</w:t>
            </w:r>
          </w:p>
        </w:tc>
      </w:tr>
    </w:tbl>
    <w:p w14:paraId="15BF08AD"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521D12" w14:paraId="15BF08AF" w14:textId="77777777" w:rsidTr="161FDF65">
        <w:trPr>
          <w:tblHeader/>
        </w:trPr>
        <w:tc>
          <w:tcPr>
            <w:tcW w:w="10137" w:type="dxa"/>
            <w:shd w:val="clear" w:color="auto" w:fill="D9D9D9" w:themeFill="background1" w:themeFillShade="D9"/>
          </w:tcPr>
          <w:p w14:paraId="15BF08AE" w14:textId="1CBCAC45" w:rsidR="0012209D" w:rsidRPr="00521D12" w:rsidRDefault="0012209D" w:rsidP="00F7386C">
            <w:pPr>
              <w:jc w:val="both"/>
              <w:rPr>
                <w:rFonts w:asciiTheme="minorHAnsi" w:hAnsiTheme="minorHAnsi" w:cstheme="minorHAnsi"/>
              </w:rPr>
            </w:pPr>
            <w:r w:rsidRPr="00521D12">
              <w:rPr>
                <w:rFonts w:asciiTheme="minorHAnsi" w:hAnsiTheme="minorHAnsi" w:cstheme="minorHAnsi"/>
              </w:rPr>
              <w:t>Inter</w:t>
            </w:r>
            <w:r w:rsidR="00D3349E" w:rsidRPr="00521D12">
              <w:rPr>
                <w:rFonts w:asciiTheme="minorHAnsi" w:hAnsiTheme="minorHAnsi" w:cstheme="minorHAnsi"/>
              </w:rPr>
              <w:t>nal and external relationships</w:t>
            </w:r>
          </w:p>
        </w:tc>
      </w:tr>
      <w:tr w:rsidR="0012209D" w:rsidRPr="002C1D4B" w14:paraId="15BF08B1" w14:textId="77777777" w:rsidTr="161FDF65">
        <w:trPr>
          <w:trHeight w:val="1134"/>
        </w:trPr>
        <w:tc>
          <w:tcPr>
            <w:tcW w:w="10137" w:type="dxa"/>
          </w:tcPr>
          <w:p w14:paraId="56CC8C79" w14:textId="00BD1274" w:rsidR="00C76779" w:rsidRPr="00F176BF" w:rsidRDefault="29750E64" w:rsidP="161FDF65">
            <w:pPr>
              <w:jc w:val="both"/>
              <w:rPr>
                <w:rFonts w:cstheme="minorBidi"/>
              </w:rPr>
            </w:pPr>
            <w:r w:rsidRPr="00F176BF">
              <w:rPr>
                <w:rFonts w:cstheme="minorBidi"/>
              </w:rPr>
              <w:t>Take ownership of the project and develop their stakeholder management and project management skills. The associate will work</w:t>
            </w:r>
            <w:r w:rsidR="4A1A2E4B" w:rsidRPr="00F176BF">
              <w:rPr>
                <w:rFonts w:cstheme="minorBidi"/>
              </w:rPr>
              <w:t xml:space="preserve"> </w:t>
            </w:r>
            <w:r w:rsidR="08C780FD" w:rsidRPr="00F176BF">
              <w:rPr>
                <w:rFonts w:cstheme="minorBidi"/>
              </w:rPr>
              <w:t>remotely</w:t>
            </w:r>
            <w:r w:rsidRPr="00F176BF">
              <w:rPr>
                <w:rFonts w:cstheme="minorBidi"/>
              </w:rPr>
              <w:t xml:space="preserve"> with Regional Security Advisors in various sub-Saharan African countries (</w:t>
            </w:r>
            <w:proofErr w:type="gramStart"/>
            <w:r w:rsidRPr="00F176BF">
              <w:rPr>
                <w:rFonts w:cstheme="minorBidi"/>
              </w:rPr>
              <w:t>e.g.</w:t>
            </w:r>
            <w:proofErr w:type="gramEnd"/>
            <w:r w:rsidRPr="00F176BF">
              <w:rPr>
                <w:rFonts w:cstheme="minorBidi"/>
              </w:rPr>
              <w:t xml:space="preserve"> Nigeria, Kenya) and South Asia (e.g. India, Pakistan), CEO and senior leadership team at Spearfish. This will help the </w:t>
            </w:r>
            <w:r w:rsidR="00ED42BC">
              <w:rPr>
                <w:rFonts w:cstheme="minorBidi"/>
              </w:rPr>
              <w:t>Associate</w:t>
            </w:r>
            <w:r w:rsidRPr="00F176BF">
              <w:rPr>
                <w:rFonts w:cstheme="minorBidi"/>
              </w:rPr>
              <w:t xml:space="preserve"> build strong collaboration skills, particularly when overcoming cultural differences or breaking down organisational barriers at the country level. </w:t>
            </w:r>
          </w:p>
          <w:p w14:paraId="0381D259" w14:textId="42E24831" w:rsidR="000D7377" w:rsidRPr="00F176BF" w:rsidRDefault="29750E64" w:rsidP="161FDF65">
            <w:pPr>
              <w:jc w:val="both"/>
              <w:rPr>
                <w:rFonts w:cstheme="minorBidi"/>
              </w:rPr>
            </w:pPr>
            <w:r w:rsidRPr="00F176BF">
              <w:rPr>
                <w:rFonts w:cstheme="minorBidi"/>
              </w:rPr>
              <w:t>The associate will also learn to bridge the gap between academia and practice by working with the academic team at the University of Southampton.</w:t>
            </w:r>
          </w:p>
          <w:p w14:paraId="15BF08B0" w14:textId="5523B8B8" w:rsidR="00A527EB" w:rsidRPr="00F176BF" w:rsidRDefault="00A527EB" w:rsidP="00033F5F">
            <w:pPr>
              <w:jc w:val="both"/>
              <w:rPr>
                <w:rFonts w:cstheme="minorHAnsi"/>
              </w:rPr>
            </w:pPr>
            <w:r w:rsidRPr="00F176BF">
              <w:rPr>
                <w:rFonts w:cstheme="minorHAnsi"/>
              </w:rPr>
              <w:t xml:space="preserve">Externally, they will liaise with industry and </w:t>
            </w:r>
            <w:r w:rsidR="00033F5F">
              <w:rPr>
                <w:rFonts w:cstheme="minorHAnsi"/>
              </w:rPr>
              <w:t>Spearfish’s</w:t>
            </w:r>
            <w:r w:rsidRPr="00F176BF">
              <w:rPr>
                <w:rFonts w:cstheme="minorHAnsi"/>
              </w:rPr>
              <w:t xml:space="preserve"> client base, as well as academic faculty members who will provide in-depth management and computer science support. They will have to use management tools, such competitor analysis and market research and produce robust specifications for future software development in a rapidly changing environment.</w:t>
            </w:r>
          </w:p>
        </w:tc>
      </w:tr>
    </w:tbl>
    <w:p w14:paraId="15BF08B2" w14:textId="77777777" w:rsidR="0012209D" w:rsidRPr="00521D12" w:rsidRDefault="0012209D"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343D93" w:rsidRPr="00521D12" w14:paraId="1A0EA293" w14:textId="77777777" w:rsidTr="161FDF65">
        <w:trPr>
          <w:tblHeader/>
        </w:trPr>
        <w:tc>
          <w:tcPr>
            <w:tcW w:w="10137" w:type="dxa"/>
            <w:shd w:val="clear" w:color="auto" w:fill="D9D9D9" w:themeFill="background1" w:themeFillShade="D9"/>
          </w:tcPr>
          <w:p w14:paraId="25571D60" w14:textId="79DBEF38" w:rsidR="00343D93" w:rsidRPr="00521D12" w:rsidRDefault="00343D93" w:rsidP="00F7386C">
            <w:pPr>
              <w:jc w:val="both"/>
              <w:rPr>
                <w:rFonts w:asciiTheme="minorHAnsi" w:hAnsiTheme="minorHAnsi" w:cstheme="minorHAnsi"/>
              </w:rPr>
            </w:pPr>
            <w:r w:rsidRPr="00521D12">
              <w:rPr>
                <w:rFonts w:asciiTheme="minorHAnsi" w:hAnsiTheme="minorHAnsi" w:cstheme="minorHAnsi"/>
              </w:rPr>
              <w:t>Special Requirements</w:t>
            </w:r>
          </w:p>
        </w:tc>
      </w:tr>
      <w:tr w:rsidR="00343D93" w:rsidRPr="002C1D4B" w14:paraId="0C44D04E" w14:textId="77777777" w:rsidTr="161FDF65">
        <w:trPr>
          <w:trHeight w:val="1134"/>
        </w:trPr>
        <w:tc>
          <w:tcPr>
            <w:tcW w:w="10137" w:type="dxa"/>
          </w:tcPr>
          <w:p w14:paraId="558EB398" w14:textId="2DEA4D6B" w:rsidR="00341FD1" w:rsidRDefault="00341FD1" w:rsidP="00341FD1">
            <w:pPr>
              <w:overflowPunct/>
              <w:autoSpaceDE/>
              <w:autoSpaceDN/>
              <w:adjustRightInd/>
              <w:spacing w:before="0" w:after="0"/>
              <w:textAlignment w:val="auto"/>
              <w:rPr>
                <w:rFonts w:ascii="Times New Roman" w:hAnsi="Times New Roman"/>
                <w:sz w:val="24"/>
                <w:lang w:eastAsia="zh-CN"/>
              </w:rPr>
            </w:pPr>
            <w:r>
              <w:rPr>
                <w:rStyle w:val="normaltextrun"/>
                <w:color w:val="000000"/>
                <w:sz w:val="20"/>
                <w:shd w:val="clear" w:color="auto" w:fill="FFFFFF"/>
              </w:rPr>
              <w:t>You should not h</w:t>
            </w:r>
            <w:r>
              <w:rPr>
                <w:rStyle w:val="normaltextrun"/>
                <w:color w:val="000000"/>
                <w:sz w:val="20"/>
                <w:shd w:val="clear" w:color="auto" w:fill="FFFFFF"/>
              </w:rPr>
              <w:t>ave previously held a KTP post</w:t>
            </w:r>
            <w:r>
              <w:rPr>
                <w:rStyle w:val="normaltextrun"/>
                <w:color w:val="000000"/>
                <w:sz w:val="20"/>
                <w:shd w:val="clear" w:color="auto" w:fill="FFFFFF"/>
              </w:rPr>
              <w:t xml:space="preserve"> </w:t>
            </w:r>
            <w:r>
              <w:rPr>
                <w:rStyle w:val="normaltextrun"/>
                <w:color w:val="000000"/>
                <w:sz w:val="20"/>
                <w:shd w:val="clear" w:color="auto" w:fill="FFFFFF"/>
              </w:rPr>
              <w:t xml:space="preserve">and </w:t>
            </w:r>
            <w:r>
              <w:rPr>
                <w:rStyle w:val="normaltextrun"/>
                <w:color w:val="000000"/>
                <w:sz w:val="20"/>
                <w:shd w:val="clear" w:color="auto" w:fill="FFFFFF"/>
              </w:rPr>
              <w:t xml:space="preserve">you cannot </w:t>
            </w:r>
            <w:r>
              <w:rPr>
                <w:rStyle w:val="normaltextrun"/>
                <w:color w:val="000000"/>
                <w:sz w:val="20"/>
                <w:shd w:val="clear" w:color="auto" w:fill="FFFFFF"/>
              </w:rPr>
              <w:t>previously </w:t>
            </w:r>
            <w:r w:rsidR="00B46B72">
              <w:rPr>
                <w:rStyle w:val="normaltextrun"/>
                <w:color w:val="000000"/>
                <w:sz w:val="20"/>
                <w:shd w:val="clear" w:color="auto" w:fill="FFFFFF"/>
              </w:rPr>
              <w:t xml:space="preserve">have </w:t>
            </w:r>
            <w:r>
              <w:rPr>
                <w:rStyle w:val="normaltextrun"/>
                <w:color w:val="000000"/>
                <w:sz w:val="20"/>
                <w:shd w:val="clear" w:color="auto" w:fill="FFFFFF"/>
              </w:rPr>
              <w:t xml:space="preserve">worked for </w:t>
            </w:r>
            <w:r>
              <w:rPr>
                <w:rStyle w:val="normaltextrun"/>
                <w:color w:val="000000"/>
                <w:sz w:val="20"/>
                <w:shd w:val="clear" w:color="auto" w:fill="FFFFFF"/>
              </w:rPr>
              <w:t>Spear</w:t>
            </w:r>
            <w:r w:rsidR="00B46B72">
              <w:rPr>
                <w:rStyle w:val="normaltextrun"/>
                <w:color w:val="000000"/>
                <w:sz w:val="20"/>
                <w:shd w:val="clear" w:color="auto" w:fill="FFFFFF"/>
              </w:rPr>
              <w:t>fish</w:t>
            </w:r>
            <w:r>
              <w:rPr>
                <w:rStyle w:val="normaltextrun"/>
                <w:color w:val="000000"/>
                <w:sz w:val="20"/>
                <w:shd w:val="clear" w:color="auto" w:fill="FFFFFF"/>
              </w:rPr>
              <w:t xml:space="preserve"> Security</w:t>
            </w:r>
            <w:r>
              <w:rPr>
                <w:rStyle w:val="normaltextrun"/>
                <w:color w:val="000000"/>
                <w:sz w:val="20"/>
                <w:shd w:val="clear" w:color="auto" w:fill="FFFFFF"/>
              </w:rPr>
              <w:t>.</w:t>
            </w:r>
          </w:p>
          <w:p w14:paraId="6DA5CA0A" w14:textId="69E61DB5" w:rsidR="002E354A" w:rsidRPr="00033F5F" w:rsidRDefault="002E354A" w:rsidP="00033F5F">
            <w:pPr>
              <w:jc w:val="both"/>
              <w:rPr>
                <w:rFonts w:cstheme="minorHAnsi"/>
              </w:rPr>
            </w:pPr>
          </w:p>
        </w:tc>
      </w:tr>
    </w:tbl>
    <w:p w14:paraId="15BF08B3" w14:textId="2C766D34" w:rsidR="00013C10" w:rsidRDefault="00013C10" w:rsidP="00F7386C">
      <w:pPr>
        <w:jc w:val="both"/>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8C49D4" w:rsidRPr="00521D12" w14:paraId="0FF17EC3" w14:textId="77777777" w:rsidTr="0033206D">
        <w:trPr>
          <w:tblHeader/>
        </w:trPr>
        <w:tc>
          <w:tcPr>
            <w:tcW w:w="10137" w:type="dxa"/>
            <w:shd w:val="clear" w:color="auto" w:fill="D9D9D9" w:themeFill="background1" w:themeFillShade="D9"/>
          </w:tcPr>
          <w:p w14:paraId="2C24843A" w14:textId="7CB67769" w:rsidR="008C49D4" w:rsidRPr="00521D12" w:rsidRDefault="008C49D4" w:rsidP="00F7386C">
            <w:pPr>
              <w:jc w:val="both"/>
              <w:rPr>
                <w:rFonts w:asciiTheme="minorHAnsi" w:hAnsiTheme="minorHAnsi" w:cstheme="minorHAnsi"/>
              </w:rPr>
            </w:pPr>
            <w:r>
              <w:rPr>
                <w:rFonts w:asciiTheme="minorHAnsi" w:hAnsiTheme="minorHAnsi" w:cstheme="minorHAnsi"/>
              </w:rPr>
              <w:t xml:space="preserve"> Additional Benefits</w:t>
            </w:r>
          </w:p>
        </w:tc>
      </w:tr>
      <w:tr w:rsidR="008C49D4" w:rsidRPr="002C1D4B" w14:paraId="056D630A" w14:textId="77777777" w:rsidTr="0033206D">
        <w:trPr>
          <w:trHeight w:val="1134"/>
        </w:trPr>
        <w:tc>
          <w:tcPr>
            <w:tcW w:w="10137" w:type="dxa"/>
          </w:tcPr>
          <w:p w14:paraId="3E98C293" w14:textId="2DBDAC8C" w:rsidR="00293370" w:rsidRPr="00F176BF" w:rsidRDefault="00293370" w:rsidP="00F7386C">
            <w:pPr>
              <w:overflowPunct/>
              <w:autoSpaceDE/>
              <w:autoSpaceDN/>
              <w:adjustRightInd/>
              <w:spacing w:before="0" w:after="0"/>
              <w:jc w:val="both"/>
              <w:textAlignment w:val="auto"/>
              <w:rPr>
                <w:rFonts w:cstheme="minorHAnsi"/>
              </w:rPr>
            </w:pPr>
          </w:p>
        </w:tc>
      </w:tr>
    </w:tbl>
    <w:p w14:paraId="56483BA1" w14:textId="77777777" w:rsidR="008C49D4" w:rsidRPr="00521D12" w:rsidRDefault="008C49D4" w:rsidP="00F7386C">
      <w:pPr>
        <w:jc w:val="both"/>
        <w:rPr>
          <w:rFonts w:asciiTheme="minorHAnsi" w:hAnsiTheme="minorHAnsi" w:cstheme="minorHAnsi"/>
        </w:rPr>
      </w:pPr>
    </w:p>
    <w:p w14:paraId="60D6792E" w14:textId="77777777" w:rsidR="008C49D4" w:rsidRDefault="008C49D4" w:rsidP="00F7386C">
      <w:pPr>
        <w:overflowPunct/>
        <w:autoSpaceDE/>
        <w:autoSpaceDN/>
        <w:adjustRightInd/>
        <w:spacing w:before="0" w:after="0"/>
        <w:jc w:val="both"/>
        <w:textAlignment w:val="auto"/>
        <w:rPr>
          <w:rFonts w:asciiTheme="minorHAnsi" w:hAnsiTheme="minorHAnsi" w:cstheme="minorHAnsi"/>
          <w:b/>
          <w:bCs/>
          <w:sz w:val="22"/>
          <w:szCs w:val="24"/>
        </w:rPr>
      </w:pPr>
    </w:p>
    <w:p w14:paraId="094CB698" w14:textId="77777777" w:rsidR="008C49D4" w:rsidRDefault="008C49D4" w:rsidP="00F7386C">
      <w:pPr>
        <w:overflowPunct/>
        <w:autoSpaceDE/>
        <w:autoSpaceDN/>
        <w:adjustRightInd/>
        <w:spacing w:before="0" w:after="0"/>
        <w:jc w:val="both"/>
        <w:textAlignment w:val="auto"/>
        <w:rPr>
          <w:rFonts w:asciiTheme="minorHAnsi" w:hAnsiTheme="minorHAnsi" w:cstheme="minorHAnsi"/>
          <w:b/>
          <w:bCs/>
          <w:sz w:val="22"/>
          <w:szCs w:val="24"/>
        </w:rPr>
      </w:pPr>
    </w:p>
    <w:p w14:paraId="15BF08B4" w14:textId="5F058BBB" w:rsidR="00013C10" w:rsidRDefault="00102BCB" w:rsidP="00F7386C">
      <w:pPr>
        <w:overflowPunct/>
        <w:autoSpaceDE/>
        <w:autoSpaceDN/>
        <w:adjustRightInd/>
        <w:spacing w:before="0" w:after="0"/>
        <w:jc w:val="both"/>
        <w:textAlignment w:val="auto"/>
        <w:rPr>
          <w:rFonts w:asciiTheme="minorHAnsi" w:hAnsiTheme="minorHAnsi" w:cstheme="minorHAnsi"/>
          <w:b/>
          <w:bCs/>
          <w:sz w:val="22"/>
          <w:szCs w:val="24"/>
        </w:rPr>
      </w:pPr>
      <w:r w:rsidRPr="008C49D4">
        <w:rPr>
          <w:rFonts w:asciiTheme="minorHAnsi" w:hAnsiTheme="minorHAnsi" w:cstheme="minorHAnsi"/>
          <w:sz w:val="22"/>
          <w:szCs w:val="24"/>
        </w:rPr>
        <w:br w:type="page"/>
      </w:r>
      <w:r w:rsidR="00013C10" w:rsidRPr="00521D12">
        <w:rPr>
          <w:rFonts w:asciiTheme="minorHAnsi" w:hAnsiTheme="minorHAnsi" w:cstheme="minorHAnsi"/>
          <w:b/>
          <w:bCs/>
          <w:sz w:val="22"/>
          <w:szCs w:val="24"/>
        </w:rPr>
        <w:lastRenderedPageBreak/>
        <w:t>PERSON SPECIFICATION</w:t>
      </w:r>
    </w:p>
    <w:p w14:paraId="1064F9B3" w14:textId="77777777" w:rsidR="001D4C43" w:rsidRDefault="001D4C43" w:rsidP="00F7386C">
      <w:pPr>
        <w:overflowPunct/>
        <w:autoSpaceDE/>
        <w:autoSpaceDN/>
        <w:adjustRightInd/>
        <w:spacing w:before="0" w:after="0"/>
        <w:jc w:val="both"/>
        <w:textAlignment w:val="auto"/>
        <w:rPr>
          <w:rFonts w:asciiTheme="minorHAnsi" w:hAnsiTheme="minorHAnsi" w:cstheme="minorHAnsi"/>
          <w:b/>
          <w:bCs/>
          <w:sz w:val="22"/>
          <w:szCs w:val="24"/>
        </w:rPr>
      </w:pPr>
    </w:p>
    <w:tbl>
      <w:tblPr>
        <w:tblStyle w:val="SUTable"/>
        <w:tblW w:w="0" w:type="auto"/>
        <w:tblLook w:val="04A0" w:firstRow="1" w:lastRow="0" w:firstColumn="1" w:lastColumn="0" w:noHBand="0" w:noVBand="1"/>
      </w:tblPr>
      <w:tblGrid>
        <w:gridCol w:w="1814"/>
        <w:gridCol w:w="3268"/>
        <w:gridCol w:w="3249"/>
        <w:gridCol w:w="1296"/>
      </w:tblGrid>
      <w:tr w:rsidR="003F6AD8" w:rsidRPr="003F6AD8" w14:paraId="15BF08BA" w14:textId="77777777" w:rsidTr="00033F5F">
        <w:tc>
          <w:tcPr>
            <w:tcW w:w="1814" w:type="dxa"/>
            <w:shd w:val="clear" w:color="auto" w:fill="D9D9D9" w:themeFill="background1" w:themeFillShade="D9"/>
            <w:vAlign w:val="center"/>
          </w:tcPr>
          <w:p w14:paraId="15BF08B6" w14:textId="77777777" w:rsidR="00013C10" w:rsidRPr="003F6AD8" w:rsidRDefault="00013C10" w:rsidP="00F7386C">
            <w:pPr>
              <w:jc w:val="both"/>
              <w:rPr>
                <w:rFonts w:cstheme="minorHAnsi"/>
                <w:bCs/>
              </w:rPr>
            </w:pPr>
            <w:r w:rsidRPr="003F6AD8">
              <w:rPr>
                <w:rFonts w:cstheme="minorHAnsi"/>
                <w:bCs/>
              </w:rPr>
              <w:t>Criteria</w:t>
            </w:r>
          </w:p>
        </w:tc>
        <w:tc>
          <w:tcPr>
            <w:tcW w:w="3268" w:type="dxa"/>
            <w:shd w:val="clear" w:color="auto" w:fill="D9D9D9" w:themeFill="background1" w:themeFillShade="D9"/>
            <w:vAlign w:val="center"/>
          </w:tcPr>
          <w:p w14:paraId="15BF08B7" w14:textId="77777777" w:rsidR="00013C10" w:rsidRPr="003F6AD8" w:rsidRDefault="00013C10" w:rsidP="00F7386C">
            <w:pPr>
              <w:jc w:val="both"/>
              <w:rPr>
                <w:rFonts w:cstheme="minorHAnsi"/>
                <w:bCs/>
              </w:rPr>
            </w:pPr>
            <w:r w:rsidRPr="003F6AD8">
              <w:rPr>
                <w:rFonts w:cstheme="minorHAnsi"/>
                <w:bCs/>
              </w:rPr>
              <w:t>Essential</w:t>
            </w:r>
          </w:p>
        </w:tc>
        <w:tc>
          <w:tcPr>
            <w:tcW w:w="3249" w:type="dxa"/>
            <w:shd w:val="clear" w:color="auto" w:fill="D9D9D9" w:themeFill="background1" w:themeFillShade="D9"/>
            <w:vAlign w:val="center"/>
          </w:tcPr>
          <w:p w14:paraId="15BF08B8" w14:textId="77777777" w:rsidR="00013C10" w:rsidRPr="003F6AD8" w:rsidRDefault="00013C10" w:rsidP="00F7386C">
            <w:pPr>
              <w:jc w:val="both"/>
              <w:rPr>
                <w:rFonts w:cstheme="minorHAnsi"/>
                <w:bCs/>
              </w:rPr>
            </w:pPr>
            <w:r w:rsidRPr="003F6AD8">
              <w:rPr>
                <w:rFonts w:cstheme="minorHAnsi"/>
                <w:bCs/>
              </w:rPr>
              <w:t>Desirable</w:t>
            </w:r>
          </w:p>
        </w:tc>
        <w:tc>
          <w:tcPr>
            <w:tcW w:w="1296" w:type="dxa"/>
            <w:shd w:val="clear" w:color="auto" w:fill="D9D9D9" w:themeFill="background1" w:themeFillShade="D9"/>
            <w:vAlign w:val="center"/>
          </w:tcPr>
          <w:p w14:paraId="15BF08B9" w14:textId="77777777" w:rsidR="00013C10" w:rsidRPr="003F6AD8" w:rsidRDefault="00013C10" w:rsidP="00F7386C">
            <w:pPr>
              <w:jc w:val="both"/>
              <w:rPr>
                <w:rFonts w:cstheme="minorHAnsi"/>
                <w:bCs/>
              </w:rPr>
            </w:pPr>
            <w:r w:rsidRPr="003F6AD8">
              <w:rPr>
                <w:rFonts w:cstheme="minorHAnsi"/>
                <w:bCs/>
              </w:rPr>
              <w:t>How to be assessed</w:t>
            </w:r>
          </w:p>
        </w:tc>
      </w:tr>
      <w:tr w:rsidR="003F6AD8" w:rsidRPr="003F6AD8" w14:paraId="15BF08BF" w14:textId="77777777" w:rsidTr="00033F5F">
        <w:tc>
          <w:tcPr>
            <w:tcW w:w="1814" w:type="dxa"/>
          </w:tcPr>
          <w:p w14:paraId="15BF08BB" w14:textId="21456655" w:rsidR="00307E35" w:rsidRPr="003F6AD8" w:rsidRDefault="00307E35" w:rsidP="00F7386C">
            <w:pPr>
              <w:jc w:val="both"/>
              <w:rPr>
                <w:rFonts w:cstheme="minorHAnsi"/>
              </w:rPr>
            </w:pPr>
            <w:r w:rsidRPr="003F6AD8">
              <w:rPr>
                <w:rFonts w:cstheme="minorHAnsi"/>
              </w:rPr>
              <w:t xml:space="preserve">Qualifications, </w:t>
            </w:r>
            <w:proofErr w:type="gramStart"/>
            <w:r w:rsidRPr="003F6AD8">
              <w:rPr>
                <w:rFonts w:cstheme="minorHAnsi"/>
              </w:rPr>
              <w:t>knowledge</w:t>
            </w:r>
            <w:proofErr w:type="gramEnd"/>
            <w:r w:rsidRPr="003F6AD8">
              <w:rPr>
                <w:rFonts w:cstheme="minorHAnsi"/>
              </w:rPr>
              <w:t xml:space="preserve"> and experience</w:t>
            </w:r>
          </w:p>
        </w:tc>
        <w:tc>
          <w:tcPr>
            <w:tcW w:w="3268" w:type="dxa"/>
          </w:tcPr>
          <w:p w14:paraId="4B819302" w14:textId="15D7FBC5" w:rsidR="006C5467" w:rsidRPr="003F6AD8" w:rsidRDefault="45D14DBF" w:rsidP="161FDF65">
            <w:pPr>
              <w:spacing w:after="90" w:line="259" w:lineRule="auto"/>
              <w:jc w:val="both"/>
              <w:rPr>
                <w:szCs w:val="18"/>
              </w:rPr>
            </w:pPr>
            <w:r w:rsidRPr="003F6AD8">
              <w:rPr>
                <w:szCs w:val="18"/>
              </w:rPr>
              <w:t>BSc</w:t>
            </w:r>
            <w:r w:rsidR="00255B6D">
              <w:rPr>
                <w:szCs w:val="18"/>
              </w:rPr>
              <w:t xml:space="preserve"> and/or MSc</w:t>
            </w:r>
            <w:r w:rsidRPr="003F6AD8">
              <w:rPr>
                <w:szCs w:val="18"/>
              </w:rPr>
              <w:t xml:space="preserve"> in </w:t>
            </w:r>
            <w:r w:rsidR="00255B6D">
              <w:rPr>
                <w:szCs w:val="18"/>
              </w:rPr>
              <w:t xml:space="preserve">Business Analytics, Information Technology, </w:t>
            </w:r>
            <w:r w:rsidRPr="003F6AD8">
              <w:rPr>
                <w:szCs w:val="18"/>
              </w:rPr>
              <w:t>Computer Science, Software Engineering or similar</w:t>
            </w:r>
          </w:p>
          <w:p w14:paraId="56B90977" w14:textId="5527F318" w:rsidR="00255B6D" w:rsidRPr="003F6AD8" w:rsidRDefault="00255B6D" w:rsidP="161FDF65">
            <w:pPr>
              <w:spacing w:after="90" w:line="259" w:lineRule="auto"/>
              <w:jc w:val="both"/>
              <w:rPr>
                <w:szCs w:val="18"/>
              </w:rPr>
            </w:pPr>
          </w:p>
          <w:p w14:paraId="7EB1C078" w14:textId="77777777" w:rsidR="003F6AD8" w:rsidRPr="003F6AD8" w:rsidRDefault="003F6AD8" w:rsidP="161FDF65">
            <w:pPr>
              <w:spacing w:after="90" w:line="259" w:lineRule="auto"/>
              <w:jc w:val="both"/>
              <w:rPr>
                <w:szCs w:val="18"/>
              </w:rPr>
            </w:pPr>
          </w:p>
          <w:p w14:paraId="15BF08BC" w14:textId="0A1264CD" w:rsidR="003F6AD8" w:rsidRPr="003F6AD8" w:rsidRDefault="003F6AD8" w:rsidP="161FDF65">
            <w:pPr>
              <w:spacing w:after="90" w:line="259" w:lineRule="auto"/>
              <w:jc w:val="both"/>
              <w:rPr>
                <w:szCs w:val="18"/>
              </w:rPr>
            </w:pPr>
          </w:p>
        </w:tc>
        <w:tc>
          <w:tcPr>
            <w:tcW w:w="3249" w:type="dxa"/>
          </w:tcPr>
          <w:p w14:paraId="5AA55F0A" w14:textId="1738BE78" w:rsidR="00307E35" w:rsidRPr="003F6AD8" w:rsidRDefault="45D14DBF" w:rsidP="003F6AD8">
            <w:pPr>
              <w:spacing w:after="90"/>
              <w:jc w:val="both"/>
              <w:rPr>
                <w:rFonts w:cstheme="minorBidi"/>
              </w:rPr>
            </w:pPr>
            <w:r w:rsidRPr="003F6AD8">
              <w:rPr>
                <w:rFonts w:eastAsia="Lucida Sans" w:cs="Lucida Sans"/>
              </w:rPr>
              <w:t xml:space="preserve">MSc in </w:t>
            </w:r>
            <w:r w:rsidR="003F6AD8" w:rsidRPr="003F6AD8">
              <w:rPr>
                <w:rFonts w:eastAsia="Lucida Sans" w:cs="Lucida Sans"/>
              </w:rPr>
              <w:t xml:space="preserve">Data analysis, Digital business analysis, Digital </w:t>
            </w:r>
            <w:proofErr w:type="gramStart"/>
            <w:r w:rsidR="003F6AD8" w:rsidRPr="003F6AD8">
              <w:rPr>
                <w:rFonts w:eastAsia="Lucida Sans" w:cs="Lucida Sans"/>
              </w:rPr>
              <w:t xml:space="preserve">innovation </w:t>
            </w:r>
            <w:r w:rsidRPr="003F6AD8">
              <w:rPr>
                <w:rFonts w:eastAsia="Lucida Sans" w:cs="Lucida Sans"/>
              </w:rPr>
              <w:t xml:space="preserve"> or</w:t>
            </w:r>
            <w:proofErr w:type="gramEnd"/>
            <w:r w:rsidRPr="003F6AD8">
              <w:rPr>
                <w:rFonts w:eastAsia="Lucida Sans" w:cs="Lucida Sans"/>
              </w:rPr>
              <w:t xml:space="preserve"> simi</w:t>
            </w:r>
            <w:r w:rsidRPr="003F6AD8">
              <w:rPr>
                <w:rFonts w:cstheme="minorBidi"/>
              </w:rPr>
              <w:t>lar</w:t>
            </w:r>
          </w:p>
          <w:p w14:paraId="0CA9CE3B" w14:textId="77777777" w:rsidR="003F6AD8" w:rsidRPr="003F6AD8" w:rsidRDefault="003F6AD8" w:rsidP="003F6AD8">
            <w:pPr>
              <w:spacing w:after="90"/>
              <w:jc w:val="both"/>
              <w:rPr>
                <w:rFonts w:cstheme="minorBidi"/>
              </w:rPr>
            </w:pPr>
          </w:p>
          <w:p w14:paraId="34D39928" w14:textId="77777777" w:rsidR="003F6AD8" w:rsidRPr="003F6AD8" w:rsidRDefault="003F6AD8" w:rsidP="003F6AD8">
            <w:pPr>
              <w:spacing w:after="90"/>
              <w:jc w:val="both"/>
              <w:rPr>
                <w:rFonts w:cstheme="minorBidi"/>
              </w:rPr>
            </w:pPr>
            <w:r w:rsidRPr="003F6AD8">
              <w:rPr>
                <w:rFonts w:cstheme="minorBidi"/>
              </w:rPr>
              <w:t>Practical experience in software engineering, data analytics and digital technology solutions.</w:t>
            </w:r>
          </w:p>
          <w:p w14:paraId="59F65F94" w14:textId="77777777" w:rsidR="003F6AD8" w:rsidRPr="003F6AD8" w:rsidRDefault="003F6AD8" w:rsidP="003F6AD8">
            <w:pPr>
              <w:spacing w:after="90"/>
              <w:jc w:val="both"/>
              <w:rPr>
                <w:rFonts w:cstheme="minorBidi"/>
              </w:rPr>
            </w:pPr>
          </w:p>
          <w:p w14:paraId="602093EC" w14:textId="0AAA7B87" w:rsidR="003F6AD8" w:rsidRPr="003F6AD8" w:rsidRDefault="00255B6D" w:rsidP="003F6AD8">
            <w:pPr>
              <w:spacing w:after="90"/>
              <w:jc w:val="both"/>
              <w:rPr>
                <w:rFonts w:cstheme="minorBidi"/>
              </w:rPr>
            </w:pPr>
            <w:r>
              <w:rPr>
                <w:rFonts w:cstheme="minorBidi"/>
              </w:rPr>
              <w:t>Knowledge of</w:t>
            </w:r>
            <w:r w:rsidR="003F6AD8" w:rsidRPr="003F6AD8">
              <w:rPr>
                <w:rFonts w:cstheme="minorBidi"/>
              </w:rPr>
              <w:t xml:space="preserve"> machine learning and artificial </w:t>
            </w:r>
            <w:proofErr w:type="gramStart"/>
            <w:r w:rsidR="003F6AD8" w:rsidRPr="003F6AD8">
              <w:rPr>
                <w:rFonts w:cstheme="minorBidi"/>
              </w:rPr>
              <w:t>intelligence based</w:t>
            </w:r>
            <w:proofErr w:type="gramEnd"/>
            <w:r w:rsidR="003F6AD8" w:rsidRPr="003F6AD8">
              <w:rPr>
                <w:rFonts w:cstheme="minorBidi"/>
              </w:rPr>
              <w:t xml:space="preserve"> solutions.</w:t>
            </w:r>
          </w:p>
          <w:p w14:paraId="1069F5FC" w14:textId="77777777" w:rsidR="003F6AD8" w:rsidRPr="003F6AD8" w:rsidRDefault="003F6AD8" w:rsidP="003F6AD8">
            <w:pPr>
              <w:spacing w:after="90"/>
              <w:jc w:val="both"/>
              <w:rPr>
                <w:rFonts w:cstheme="minorBidi"/>
              </w:rPr>
            </w:pPr>
          </w:p>
          <w:p w14:paraId="55837E91" w14:textId="77777777" w:rsidR="003F6AD8" w:rsidRDefault="00255B6D" w:rsidP="00255B6D">
            <w:pPr>
              <w:spacing w:after="90"/>
              <w:jc w:val="both"/>
              <w:rPr>
                <w:rFonts w:cstheme="minorBidi"/>
              </w:rPr>
            </w:pPr>
            <w:r>
              <w:rPr>
                <w:rFonts w:cstheme="minorBidi"/>
              </w:rPr>
              <w:t>Knowledge of</w:t>
            </w:r>
            <w:r w:rsidR="003F6AD8" w:rsidRPr="003F6AD8">
              <w:rPr>
                <w:rFonts w:cstheme="minorBidi"/>
              </w:rPr>
              <w:t xml:space="preserve"> developing novel digital platform and in evaluating its efficacy to transform the company’s business model.</w:t>
            </w:r>
          </w:p>
          <w:p w14:paraId="566A4367" w14:textId="77777777" w:rsidR="003928B0" w:rsidRDefault="003928B0" w:rsidP="00255B6D">
            <w:pPr>
              <w:spacing w:after="90"/>
              <w:jc w:val="both"/>
              <w:rPr>
                <w:rFonts w:cstheme="minorBidi"/>
              </w:rPr>
            </w:pPr>
          </w:p>
          <w:p w14:paraId="15BF08BD" w14:textId="4033C964" w:rsidR="003928B0" w:rsidRPr="003F6AD8" w:rsidRDefault="003928B0" w:rsidP="00255B6D">
            <w:pPr>
              <w:spacing w:after="90"/>
              <w:jc w:val="both"/>
              <w:rPr>
                <w:rFonts w:cstheme="minorBidi"/>
              </w:rPr>
            </w:pPr>
            <w:r>
              <w:rPr>
                <w:rFonts w:cstheme="minorBidi"/>
              </w:rPr>
              <w:t>PhD or equivalent professional qua</w:t>
            </w:r>
            <w:r w:rsidR="00033F5F">
              <w:rPr>
                <w:rFonts w:cstheme="minorBidi"/>
              </w:rPr>
              <w:t>lification and experience in Business Analytics or Computer Science.</w:t>
            </w:r>
          </w:p>
        </w:tc>
        <w:tc>
          <w:tcPr>
            <w:tcW w:w="1296" w:type="dxa"/>
          </w:tcPr>
          <w:p w14:paraId="15BF08BE" w14:textId="2596C42B" w:rsidR="00307E35" w:rsidRPr="003F6AD8" w:rsidRDefault="45D14DBF" w:rsidP="161FDF65">
            <w:pPr>
              <w:spacing w:after="90"/>
              <w:jc w:val="both"/>
              <w:rPr>
                <w:rFonts w:cstheme="minorBidi"/>
              </w:rPr>
            </w:pPr>
            <w:r w:rsidRPr="003F6AD8">
              <w:rPr>
                <w:rFonts w:cstheme="minorBidi"/>
              </w:rPr>
              <w:t>CV</w:t>
            </w:r>
          </w:p>
        </w:tc>
      </w:tr>
      <w:tr w:rsidR="003F6AD8" w:rsidRPr="003F6AD8" w14:paraId="15BF08C4" w14:textId="77777777" w:rsidTr="00033F5F">
        <w:tc>
          <w:tcPr>
            <w:tcW w:w="1814" w:type="dxa"/>
          </w:tcPr>
          <w:p w14:paraId="15BF08C0" w14:textId="336690D4" w:rsidR="00307E35" w:rsidRPr="003F6AD8" w:rsidRDefault="00307E35" w:rsidP="00F7386C">
            <w:pPr>
              <w:jc w:val="both"/>
              <w:rPr>
                <w:rFonts w:cstheme="minorHAnsi"/>
              </w:rPr>
            </w:pPr>
            <w:r w:rsidRPr="003F6AD8">
              <w:rPr>
                <w:rFonts w:cstheme="minorHAnsi"/>
              </w:rPr>
              <w:t>Planning and organising</w:t>
            </w:r>
          </w:p>
        </w:tc>
        <w:tc>
          <w:tcPr>
            <w:tcW w:w="3268" w:type="dxa"/>
          </w:tcPr>
          <w:p w14:paraId="74FAB95E" w14:textId="5B8C958F" w:rsidR="00CC24A0" w:rsidRPr="003F6AD8" w:rsidRDefault="394CB7A4" w:rsidP="00F7386C">
            <w:pPr>
              <w:spacing w:after="90"/>
              <w:jc w:val="both"/>
            </w:pPr>
            <w:r w:rsidRPr="003F6AD8">
              <w:rPr>
                <w:rFonts w:eastAsia="Lucida Sans" w:cs="Lucida Sans"/>
                <w:szCs w:val="18"/>
              </w:rPr>
              <w:t>Able to organise own research activities to deadline and quality standards</w:t>
            </w:r>
            <w:r w:rsidR="004837FC">
              <w:rPr>
                <w:rFonts w:eastAsia="Lucida Sans" w:cs="Lucida Sans"/>
                <w:szCs w:val="18"/>
              </w:rPr>
              <w:t>.</w:t>
            </w:r>
          </w:p>
          <w:p w14:paraId="15BF08C1" w14:textId="7B8F7A71" w:rsidR="00CC24A0" w:rsidRPr="003F6AD8" w:rsidRDefault="394CB7A4" w:rsidP="161FDF65">
            <w:pPr>
              <w:spacing w:after="90"/>
              <w:jc w:val="both"/>
              <w:rPr>
                <w:szCs w:val="18"/>
              </w:rPr>
            </w:pPr>
            <w:r w:rsidRPr="003F6AD8">
              <w:rPr>
                <w:rFonts w:eastAsia="Lucida Sans" w:cs="Lucida Sans"/>
                <w:szCs w:val="18"/>
              </w:rPr>
              <w:t>Demonstrate ability to work on own initiative and independently.</w:t>
            </w:r>
          </w:p>
        </w:tc>
        <w:tc>
          <w:tcPr>
            <w:tcW w:w="3249" w:type="dxa"/>
          </w:tcPr>
          <w:p w14:paraId="15BF08C2" w14:textId="3ACD24E3" w:rsidR="00307E35" w:rsidRPr="003F6AD8" w:rsidRDefault="3F4D369F" w:rsidP="062F4EEE">
            <w:pPr>
              <w:spacing w:after="90"/>
              <w:jc w:val="both"/>
              <w:rPr>
                <w:rFonts w:cstheme="minorBidi"/>
              </w:rPr>
            </w:pPr>
            <w:r w:rsidRPr="062F4EEE">
              <w:rPr>
                <w:rFonts w:cstheme="minorBidi"/>
              </w:rPr>
              <w:t xml:space="preserve">SF is a small international </w:t>
            </w:r>
            <w:r w:rsidR="39D99B07" w:rsidRPr="062F4EEE">
              <w:rPr>
                <w:rFonts w:cstheme="minorBidi"/>
              </w:rPr>
              <w:t>team communication</w:t>
            </w:r>
            <w:r w:rsidRPr="062F4EEE">
              <w:rPr>
                <w:rFonts w:cstheme="minorBidi"/>
              </w:rPr>
              <w:t xml:space="preserve"> across time zones </w:t>
            </w:r>
            <w:r w:rsidR="574CC0AF" w:rsidRPr="062F4EEE">
              <w:rPr>
                <w:rFonts w:cstheme="minorBidi"/>
              </w:rPr>
              <w:t>so understanding Office 365 TEAMS / Planner</w:t>
            </w:r>
          </w:p>
        </w:tc>
        <w:tc>
          <w:tcPr>
            <w:tcW w:w="1296" w:type="dxa"/>
          </w:tcPr>
          <w:p w14:paraId="15BF08C3" w14:textId="28FF428D" w:rsidR="00307E35" w:rsidRPr="003F6AD8" w:rsidRDefault="3FEEE97D" w:rsidP="161FDF65">
            <w:pPr>
              <w:spacing w:after="90"/>
              <w:jc w:val="both"/>
              <w:rPr>
                <w:rFonts w:cstheme="minorBidi"/>
              </w:rPr>
            </w:pPr>
            <w:r w:rsidRPr="003F6AD8">
              <w:rPr>
                <w:rFonts w:cstheme="minorBidi"/>
              </w:rPr>
              <w:t>Interview</w:t>
            </w:r>
          </w:p>
        </w:tc>
      </w:tr>
      <w:tr w:rsidR="003F6AD8" w:rsidRPr="003F6AD8" w14:paraId="15BF08C9" w14:textId="77777777" w:rsidTr="00033F5F">
        <w:tc>
          <w:tcPr>
            <w:tcW w:w="1814" w:type="dxa"/>
          </w:tcPr>
          <w:p w14:paraId="15BF08C5" w14:textId="1EC20CD1" w:rsidR="00307E35" w:rsidRPr="003F6AD8" w:rsidRDefault="00307E35" w:rsidP="00F7386C">
            <w:pPr>
              <w:jc w:val="both"/>
              <w:rPr>
                <w:rFonts w:cstheme="minorHAnsi"/>
              </w:rPr>
            </w:pPr>
            <w:r w:rsidRPr="003F6AD8">
              <w:rPr>
                <w:rFonts w:cstheme="minorHAnsi"/>
              </w:rPr>
              <w:t>Problem solving and initiative</w:t>
            </w:r>
          </w:p>
        </w:tc>
        <w:tc>
          <w:tcPr>
            <w:tcW w:w="3268" w:type="dxa"/>
          </w:tcPr>
          <w:p w14:paraId="34B879A5" w14:textId="4BC7E64C" w:rsidR="00072C08" w:rsidRPr="003F6AD8" w:rsidRDefault="5F0538EA" w:rsidP="00F7386C">
            <w:pPr>
              <w:spacing w:after="90"/>
              <w:jc w:val="both"/>
            </w:pPr>
            <w:r w:rsidRPr="003F6AD8">
              <w:rPr>
                <w:rFonts w:eastAsia="Lucida Sans" w:cs="Lucida Sans"/>
                <w:szCs w:val="18"/>
              </w:rPr>
              <w:t>Able to organise own research activities to deadline and quality standards</w:t>
            </w:r>
            <w:r w:rsidR="004837FC">
              <w:rPr>
                <w:rFonts w:eastAsia="Lucida Sans" w:cs="Lucida Sans"/>
                <w:szCs w:val="18"/>
              </w:rPr>
              <w:t>.</w:t>
            </w:r>
          </w:p>
          <w:p w14:paraId="15BF08C6" w14:textId="1320BA45" w:rsidR="00FA1201" w:rsidRPr="003F6AD8" w:rsidRDefault="5F0538EA" w:rsidP="161FDF65">
            <w:pPr>
              <w:spacing w:after="90"/>
              <w:jc w:val="both"/>
              <w:rPr>
                <w:szCs w:val="18"/>
              </w:rPr>
            </w:pPr>
            <w:r w:rsidRPr="003F6AD8">
              <w:rPr>
                <w:rFonts w:eastAsia="Lucida Sans" w:cs="Lucida Sans"/>
                <w:szCs w:val="18"/>
              </w:rPr>
              <w:t>Demonstrate ability to work on own initiative and independently.</w:t>
            </w:r>
          </w:p>
        </w:tc>
        <w:tc>
          <w:tcPr>
            <w:tcW w:w="3249" w:type="dxa"/>
          </w:tcPr>
          <w:p w14:paraId="15BF08C7" w14:textId="4A2033FB" w:rsidR="00307E35" w:rsidRPr="003F6AD8" w:rsidRDefault="00246162" w:rsidP="062F4EEE">
            <w:pPr>
              <w:spacing w:after="90"/>
              <w:jc w:val="both"/>
              <w:rPr>
                <w:rFonts w:cstheme="minorBidi"/>
              </w:rPr>
            </w:pPr>
            <w:r>
              <w:rPr>
                <w:rFonts w:cstheme="minorBidi"/>
              </w:rPr>
              <w:t xml:space="preserve">Able to </w:t>
            </w:r>
            <w:r w:rsidR="00F16AA5">
              <w:rPr>
                <w:rFonts w:cstheme="minorBidi"/>
              </w:rPr>
              <w:t xml:space="preserve">suggest </w:t>
            </w:r>
            <w:r w:rsidR="001F7D4D">
              <w:rPr>
                <w:rFonts w:cstheme="minorBidi"/>
              </w:rPr>
              <w:t>adapt</w:t>
            </w:r>
            <w:r w:rsidR="00F16AA5">
              <w:rPr>
                <w:rFonts w:cstheme="minorBidi"/>
              </w:rPr>
              <w:t>ions and amendments to research activities</w:t>
            </w:r>
            <w:r w:rsidR="009E01B5">
              <w:rPr>
                <w:rFonts w:cstheme="minorBidi"/>
              </w:rPr>
              <w:t xml:space="preserve"> and strategic direction of project, based on evidence led conclusions. </w:t>
            </w:r>
          </w:p>
        </w:tc>
        <w:tc>
          <w:tcPr>
            <w:tcW w:w="1296" w:type="dxa"/>
          </w:tcPr>
          <w:p w14:paraId="15BF08C8" w14:textId="7425D2E5" w:rsidR="00307E35" w:rsidRPr="003F6AD8" w:rsidRDefault="28145388" w:rsidP="161FDF65">
            <w:pPr>
              <w:spacing w:after="90"/>
              <w:jc w:val="both"/>
              <w:rPr>
                <w:rFonts w:cstheme="minorBidi"/>
              </w:rPr>
            </w:pPr>
            <w:r w:rsidRPr="003F6AD8">
              <w:rPr>
                <w:rFonts w:cstheme="minorBidi"/>
              </w:rPr>
              <w:t>Interview</w:t>
            </w:r>
          </w:p>
        </w:tc>
      </w:tr>
      <w:tr w:rsidR="003F6AD8" w:rsidRPr="003F6AD8" w14:paraId="15BF08CE" w14:textId="77777777" w:rsidTr="00033F5F">
        <w:tc>
          <w:tcPr>
            <w:tcW w:w="1814" w:type="dxa"/>
          </w:tcPr>
          <w:p w14:paraId="15BF08CA" w14:textId="63F21CD8" w:rsidR="00307E35" w:rsidRPr="003F6AD8" w:rsidRDefault="00307E35" w:rsidP="00F7386C">
            <w:pPr>
              <w:jc w:val="both"/>
              <w:rPr>
                <w:rFonts w:cstheme="minorHAnsi"/>
              </w:rPr>
            </w:pPr>
            <w:r w:rsidRPr="003F6AD8">
              <w:rPr>
                <w:rFonts w:cstheme="minorHAnsi"/>
              </w:rPr>
              <w:t>Management and teamwork</w:t>
            </w:r>
          </w:p>
        </w:tc>
        <w:tc>
          <w:tcPr>
            <w:tcW w:w="3268" w:type="dxa"/>
          </w:tcPr>
          <w:p w14:paraId="44FDC25D" w14:textId="7227292E" w:rsidR="00072C08" w:rsidRPr="003F6AD8" w:rsidRDefault="638D0A14" w:rsidP="00F7386C">
            <w:pPr>
              <w:spacing w:after="90"/>
              <w:jc w:val="both"/>
            </w:pPr>
            <w:r w:rsidRPr="003F6AD8">
              <w:rPr>
                <w:rFonts w:eastAsia="Lucida Sans" w:cs="Lucida Sans"/>
                <w:szCs w:val="18"/>
              </w:rPr>
              <w:t>Able to contribute to management and administrative processes</w:t>
            </w:r>
            <w:r w:rsidR="004837FC">
              <w:rPr>
                <w:rFonts w:eastAsia="Lucida Sans" w:cs="Lucida Sans"/>
                <w:szCs w:val="18"/>
              </w:rPr>
              <w:t>.</w:t>
            </w:r>
          </w:p>
          <w:p w14:paraId="15BF08CB" w14:textId="0473639C" w:rsidR="00072C08" w:rsidRPr="003F6AD8" w:rsidRDefault="638D0A14" w:rsidP="161FDF65">
            <w:pPr>
              <w:spacing w:after="90"/>
              <w:jc w:val="both"/>
              <w:rPr>
                <w:szCs w:val="18"/>
              </w:rPr>
            </w:pPr>
            <w:r w:rsidRPr="003F6AD8">
              <w:rPr>
                <w:rFonts w:eastAsia="Lucida Sans" w:cs="Lucida Sans"/>
                <w:szCs w:val="18"/>
              </w:rPr>
              <w:t>Work effectively in a team, understanding the strengths and weaknesses of others to help teamwork development</w:t>
            </w:r>
            <w:r w:rsidR="004837FC">
              <w:rPr>
                <w:rFonts w:eastAsia="Lucida Sans" w:cs="Lucida Sans"/>
                <w:szCs w:val="18"/>
              </w:rPr>
              <w:t>.</w:t>
            </w:r>
          </w:p>
        </w:tc>
        <w:tc>
          <w:tcPr>
            <w:tcW w:w="3249" w:type="dxa"/>
          </w:tcPr>
          <w:p w14:paraId="15BF08CC" w14:textId="7997770E" w:rsidR="00307E35" w:rsidRPr="003F6AD8" w:rsidRDefault="00F775B4" w:rsidP="568E40C5">
            <w:pPr>
              <w:spacing w:after="90"/>
              <w:jc w:val="both"/>
              <w:rPr>
                <w:rFonts w:cstheme="minorBidi"/>
              </w:rPr>
            </w:pPr>
            <w:r>
              <w:rPr>
                <w:rFonts w:cstheme="minorBidi"/>
              </w:rPr>
              <w:t xml:space="preserve">Experience of </w:t>
            </w:r>
            <w:r w:rsidR="00573007">
              <w:rPr>
                <w:rFonts w:cstheme="minorBidi"/>
              </w:rPr>
              <w:t xml:space="preserve">working in </w:t>
            </w:r>
            <w:r>
              <w:rPr>
                <w:rFonts w:cstheme="minorBidi"/>
              </w:rPr>
              <w:t>cultural</w:t>
            </w:r>
            <w:r w:rsidR="00573007">
              <w:rPr>
                <w:rFonts w:cstheme="minorBidi"/>
              </w:rPr>
              <w:t>ly diverse</w:t>
            </w:r>
            <w:r>
              <w:rPr>
                <w:rFonts w:cstheme="minorBidi"/>
              </w:rPr>
              <w:t xml:space="preserve"> </w:t>
            </w:r>
            <w:proofErr w:type="gramStart"/>
            <w:r>
              <w:rPr>
                <w:rFonts w:cstheme="minorBidi"/>
              </w:rPr>
              <w:t>teams, and</w:t>
            </w:r>
            <w:proofErr w:type="gramEnd"/>
            <w:r>
              <w:rPr>
                <w:rFonts w:cstheme="minorBidi"/>
              </w:rPr>
              <w:t xml:space="preserve"> working under pressure in stressful situations. </w:t>
            </w:r>
          </w:p>
        </w:tc>
        <w:tc>
          <w:tcPr>
            <w:tcW w:w="1296" w:type="dxa"/>
          </w:tcPr>
          <w:p w14:paraId="15BF08CD" w14:textId="4343CE44" w:rsidR="00307E35" w:rsidRPr="003F6AD8" w:rsidRDefault="653344A2" w:rsidP="161FDF65">
            <w:pPr>
              <w:spacing w:after="90"/>
              <w:jc w:val="both"/>
              <w:rPr>
                <w:rFonts w:cstheme="minorBidi"/>
              </w:rPr>
            </w:pPr>
            <w:r w:rsidRPr="003F6AD8">
              <w:rPr>
                <w:rFonts w:cstheme="minorBidi"/>
              </w:rPr>
              <w:t>Interview</w:t>
            </w:r>
          </w:p>
        </w:tc>
      </w:tr>
      <w:tr w:rsidR="003F6AD8" w:rsidRPr="003F6AD8" w14:paraId="15BF08D3" w14:textId="77777777" w:rsidTr="00033F5F">
        <w:tc>
          <w:tcPr>
            <w:tcW w:w="1814" w:type="dxa"/>
          </w:tcPr>
          <w:p w14:paraId="15BF08CF" w14:textId="4DC37F06" w:rsidR="00307E35" w:rsidRPr="003F6AD8" w:rsidRDefault="00307E35" w:rsidP="00F7386C">
            <w:pPr>
              <w:jc w:val="both"/>
              <w:rPr>
                <w:rFonts w:cstheme="minorHAnsi"/>
              </w:rPr>
            </w:pPr>
            <w:r w:rsidRPr="003F6AD8">
              <w:rPr>
                <w:rFonts w:cstheme="minorHAnsi"/>
              </w:rPr>
              <w:t>Communicating and influencing</w:t>
            </w:r>
          </w:p>
        </w:tc>
        <w:tc>
          <w:tcPr>
            <w:tcW w:w="3268" w:type="dxa"/>
          </w:tcPr>
          <w:p w14:paraId="086F493F" w14:textId="09C2B058" w:rsidR="00CC24A0" w:rsidRPr="003F6AD8" w:rsidRDefault="3593C7F9" w:rsidP="00F7386C">
            <w:pPr>
              <w:spacing w:after="90"/>
              <w:jc w:val="both"/>
            </w:pPr>
            <w:r w:rsidRPr="003F6AD8">
              <w:rPr>
                <w:rFonts w:eastAsia="Lucida Sans" w:cs="Lucida Sans"/>
                <w:szCs w:val="18"/>
              </w:rPr>
              <w:t>Communicate new and complex information effectively, both verbally and in writing, engaging the interest and enthusiasm of the target audience</w:t>
            </w:r>
            <w:r w:rsidR="004837FC">
              <w:rPr>
                <w:rFonts w:eastAsia="Lucida Sans" w:cs="Lucida Sans"/>
                <w:szCs w:val="18"/>
              </w:rPr>
              <w:t>.</w:t>
            </w:r>
          </w:p>
          <w:p w14:paraId="0A15E615" w14:textId="2E71B815" w:rsidR="00CC24A0" w:rsidRPr="003F6AD8" w:rsidRDefault="3593C7F9" w:rsidP="00F7386C">
            <w:pPr>
              <w:spacing w:after="90"/>
              <w:jc w:val="both"/>
            </w:pPr>
            <w:r w:rsidRPr="003F6AD8">
              <w:rPr>
                <w:rFonts w:eastAsia="Lucida Sans" w:cs="Lucida Sans"/>
                <w:szCs w:val="18"/>
              </w:rPr>
              <w:t>Able to present research results at group meetings and conferences</w:t>
            </w:r>
            <w:r w:rsidR="004837FC">
              <w:rPr>
                <w:rFonts w:eastAsia="Lucida Sans" w:cs="Lucida Sans"/>
                <w:szCs w:val="18"/>
              </w:rPr>
              <w:t>.</w:t>
            </w:r>
          </w:p>
          <w:p w14:paraId="0E8E326B" w14:textId="50A2DB5E" w:rsidR="00CC24A0" w:rsidRPr="003F6AD8" w:rsidRDefault="3593C7F9" w:rsidP="00F7386C">
            <w:pPr>
              <w:spacing w:after="90"/>
              <w:jc w:val="both"/>
            </w:pPr>
            <w:r w:rsidRPr="003F6AD8">
              <w:rPr>
                <w:rFonts w:eastAsia="Lucida Sans" w:cs="Lucida Sans"/>
                <w:szCs w:val="18"/>
              </w:rPr>
              <w:t>Able to write up research results for publication in leading peer-viewed journals</w:t>
            </w:r>
            <w:r w:rsidR="004837FC">
              <w:rPr>
                <w:rFonts w:eastAsia="Lucida Sans" w:cs="Lucida Sans"/>
                <w:szCs w:val="18"/>
              </w:rPr>
              <w:t>.</w:t>
            </w:r>
          </w:p>
          <w:p w14:paraId="485FAEB8" w14:textId="2B281DAB" w:rsidR="00CC24A0" w:rsidRPr="003F6AD8" w:rsidRDefault="3593C7F9" w:rsidP="00F7386C">
            <w:pPr>
              <w:spacing w:after="90"/>
              <w:jc w:val="both"/>
            </w:pPr>
            <w:r w:rsidRPr="003F6AD8">
              <w:rPr>
                <w:rFonts w:eastAsia="Lucida Sans" w:cs="Lucida Sans"/>
                <w:szCs w:val="18"/>
              </w:rPr>
              <w:t>Work proactively with colleagues in other work areas/institutions, contributing specialist knowledge to achieve outcomes</w:t>
            </w:r>
            <w:r w:rsidR="004837FC">
              <w:rPr>
                <w:rFonts w:eastAsia="Lucida Sans" w:cs="Lucida Sans"/>
                <w:szCs w:val="18"/>
              </w:rPr>
              <w:t>.</w:t>
            </w:r>
          </w:p>
          <w:p w14:paraId="15BF08D0" w14:textId="6178AE1A" w:rsidR="00CC24A0" w:rsidRPr="003F6AD8" w:rsidRDefault="3593C7F9" w:rsidP="161FDF65">
            <w:pPr>
              <w:spacing w:after="90"/>
              <w:jc w:val="both"/>
              <w:rPr>
                <w:szCs w:val="18"/>
              </w:rPr>
            </w:pPr>
            <w:r w:rsidRPr="003F6AD8">
              <w:rPr>
                <w:rFonts w:eastAsia="Lucida Sans" w:cs="Lucida Sans"/>
                <w:szCs w:val="18"/>
              </w:rPr>
              <w:lastRenderedPageBreak/>
              <w:t>Proven ability in English language both written and verbal.</w:t>
            </w:r>
          </w:p>
        </w:tc>
        <w:tc>
          <w:tcPr>
            <w:tcW w:w="3249" w:type="dxa"/>
          </w:tcPr>
          <w:p w14:paraId="4D0D86C2" w14:textId="759AFAEA" w:rsidR="00307E35" w:rsidRPr="003F6AD8" w:rsidRDefault="2F8FCF6D" w:rsidP="568E40C5">
            <w:pPr>
              <w:spacing w:after="90"/>
              <w:jc w:val="both"/>
              <w:rPr>
                <w:rFonts w:cstheme="minorBidi"/>
              </w:rPr>
            </w:pPr>
            <w:r w:rsidRPr="568E40C5">
              <w:rPr>
                <w:rFonts w:cstheme="minorBidi"/>
              </w:rPr>
              <w:lastRenderedPageBreak/>
              <w:t>Being able to present</w:t>
            </w:r>
            <w:r w:rsidR="54A06185" w:rsidRPr="568E40C5">
              <w:rPr>
                <w:rFonts w:cstheme="minorBidi"/>
              </w:rPr>
              <w:t xml:space="preserve"> confidently</w:t>
            </w:r>
            <w:r w:rsidRPr="568E40C5">
              <w:rPr>
                <w:rFonts w:cstheme="minorBidi"/>
              </w:rPr>
              <w:t xml:space="preserve"> to the team using PowerPoint over Video Conferencing and in person</w:t>
            </w:r>
          </w:p>
          <w:p w14:paraId="67D9FE81" w14:textId="0120A89A" w:rsidR="00307E35" w:rsidRPr="003F6AD8" w:rsidRDefault="00307E35" w:rsidP="568E40C5">
            <w:pPr>
              <w:spacing w:after="90"/>
              <w:jc w:val="both"/>
              <w:rPr>
                <w:szCs w:val="18"/>
              </w:rPr>
            </w:pPr>
          </w:p>
          <w:p w14:paraId="15BF08D1" w14:textId="2A7AAF92" w:rsidR="00307E35" w:rsidRPr="003F6AD8" w:rsidRDefault="00307E35" w:rsidP="568E40C5">
            <w:pPr>
              <w:spacing w:after="90"/>
              <w:jc w:val="both"/>
              <w:rPr>
                <w:szCs w:val="18"/>
              </w:rPr>
            </w:pPr>
          </w:p>
        </w:tc>
        <w:tc>
          <w:tcPr>
            <w:tcW w:w="1296" w:type="dxa"/>
          </w:tcPr>
          <w:p w14:paraId="15BF08D2" w14:textId="52342AE5" w:rsidR="00307E35" w:rsidRPr="003F6AD8" w:rsidRDefault="7B8420D5" w:rsidP="161FDF65">
            <w:pPr>
              <w:spacing w:after="90"/>
              <w:jc w:val="both"/>
              <w:rPr>
                <w:rFonts w:cstheme="minorBidi"/>
              </w:rPr>
            </w:pPr>
            <w:r w:rsidRPr="003F6AD8">
              <w:rPr>
                <w:rFonts w:cstheme="minorBidi"/>
              </w:rPr>
              <w:t>CV &amp; Interview</w:t>
            </w:r>
          </w:p>
        </w:tc>
      </w:tr>
      <w:tr w:rsidR="003F6AD8" w:rsidRPr="003F6AD8" w14:paraId="15BF08D8" w14:textId="77777777" w:rsidTr="00033F5F">
        <w:tc>
          <w:tcPr>
            <w:tcW w:w="1814" w:type="dxa"/>
          </w:tcPr>
          <w:p w14:paraId="4C0E2C91" w14:textId="77777777" w:rsidR="00307E35" w:rsidRPr="00033F5F" w:rsidRDefault="00307E35" w:rsidP="00F7386C">
            <w:pPr>
              <w:jc w:val="both"/>
              <w:rPr>
                <w:rFonts w:cstheme="minorHAnsi"/>
              </w:rPr>
            </w:pPr>
            <w:r w:rsidRPr="003F6AD8">
              <w:rPr>
                <w:rFonts w:cstheme="minorHAnsi"/>
              </w:rPr>
              <w:t>Other skills and behaviours</w:t>
            </w:r>
          </w:p>
          <w:p w14:paraId="15BF08D4" w14:textId="1C42DC67" w:rsidR="008D7CFC" w:rsidRPr="003F6AD8" w:rsidRDefault="008D7CFC" w:rsidP="00F7386C">
            <w:pPr>
              <w:jc w:val="both"/>
              <w:rPr>
                <w:rFonts w:cstheme="minorHAnsi"/>
              </w:rPr>
            </w:pPr>
          </w:p>
        </w:tc>
        <w:tc>
          <w:tcPr>
            <w:tcW w:w="3268" w:type="dxa"/>
          </w:tcPr>
          <w:p w14:paraId="5DC72996" w14:textId="77777777" w:rsidR="00072C08" w:rsidRDefault="00C426CB" w:rsidP="00F7386C">
            <w:pPr>
              <w:spacing w:after="90"/>
              <w:jc w:val="both"/>
              <w:rPr>
                <w:szCs w:val="18"/>
              </w:rPr>
            </w:pPr>
            <w:r w:rsidRPr="00033F5F">
              <w:rPr>
                <w:szCs w:val="18"/>
              </w:rPr>
              <w:t xml:space="preserve">Understanding of relevant Health &amp; Safety issues </w:t>
            </w:r>
          </w:p>
          <w:p w14:paraId="3C93483E" w14:textId="77777777" w:rsidR="000A4EA8" w:rsidRDefault="000A4EA8" w:rsidP="000A4EA8">
            <w:pPr>
              <w:spacing w:after="90"/>
              <w:rPr>
                <w:rFonts w:cs="Calibri"/>
                <w:szCs w:val="18"/>
              </w:rPr>
            </w:pPr>
            <w:r>
              <w:t xml:space="preserve">Able to show an understanding of equality, </w:t>
            </w:r>
            <w:proofErr w:type="gramStart"/>
            <w:r>
              <w:t>diversity</w:t>
            </w:r>
            <w:proofErr w:type="gramEnd"/>
            <w:r>
              <w:t xml:space="preserve"> and inclusion matters.</w:t>
            </w:r>
          </w:p>
          <w:p w14:paraId="15BF08D5" w14:textId="1D60878A" w:rsidR="000A4EA8" w:rsidRPr="00C66859" w:rsidRDefault="000A4EA8" w:rsidP="00033F5F">
            <w:pPr>
              <w:rPr>
                <w:rFonts w:cs="Calibri"/>
                <w:szCs w:val="18"/>
              </w:rPr>
            </w:pPr>
            <w:r>
              <w:rPr>
                <w:rFonts w:cs="Calibri"/>
                <w:szCs w:val="18"/>
              </w:rPr>
              <w:t xml:space="preserve">To role model the Southampton behaviours (see appendix 1) and work with the management team to embed them as a way of working across the department / School / University </w:t>
            </w:r>
          </w:p>
        </w:tc>
        <w:tc>
          <w:tcPr>
            <w:tcW w:w="3249" w:type="dxa"/>
          </w:tcPr>
          <w:p w14:paraId="6436A8F0" w14:textId="77777777" w:rsidR="00307E35" w:rsidRPr="003F6AD8" w:rsidRDefault="434E4557" w:rsidP="161FDF65">
            <w:pPr>
              <w:spacing w:after="90"/>
              <w:jc w:val="both"/>
              <w:rPr>
                <w:szCs w:val="18"/>
              </w:rPr>
            </w:pPr>
            <w:r w:rsidRPr="003F6AD8">
              <w:rPr>
                <w:rFonts w:cstheme="minorBidi"/>
              </w:rPr>
              <w:t>Will be confident and/or knowledgeable about in working across different cultures and work practices.</w:t>
            </w:r>
          </w:p>
          <w:p w14:paraId="15BF08D6" w14:textId="18078DF9" w:rsidR="00307E35" w:rsidRPr="003F6AD8" w:rsidRDefault="00307E35" w:rsidP="161FDF65">
            <w:pPr>
              <w:spacing w:after="90"/>
              <w:jc w:val="both"/>
              <w:rPr>
                <w:szCs w:val="18"/>
              </w:rPr>
            </w:pPr>
          </w:p>
        </w:tc>
        <w:tc>
          <w:tcPr>
            <w:tcW w:w="1296" w:type="dxa"/>
          </w:tcPr>
          <w:p w14:paraId="15BF08D7" w14:textId="423156B1" w:rsidR="00307E35" w:rsidRPr="003F6AD8" w:rsidRDefault="434E4557" w:rsidP="161FDF65">
            <w:pPr>
              <w:spacing w:after="90"/>
              <w:jc w:val="both"/>
              <w:rPr>
                <w:rFonts w:cstheme="minorBidi"/>
              </w:rPr>
            </w:pPr>
            <w:r w:rsidRPr="003F6AD8">
              <w:rPr>
                <w:rFonts w:cstheme="minorBidi"/>
              </w:rPr>
              <w:t>Interview</w:t>
            </w:r>
          </w:p>
        </w:tc>
      </w:tr>
    </w:tbl>
    <w:p w14:paraId="15BF08E0" w14:textId="3B0C296E" w:rsidR="0012209D" w:rsidRPr="00521D12" w:rsidRDefault="0012209D" w:rsidP="00F7386C">
      <w:pPr>
        <w:overflowPunct/>
        <w:autoSpaceDE/>
        <w:autoSpaceDN/>
        <w:adjustRightInd/>
        <w:spacing w:before="0" w:after="0"/>
        <w:jc w:val="both"/>
        <w:textAlignment w:val="auto"/>
        <w:rPr>
          <w:rFonts w:asciiTheme="minorHAnsi" w:hAnsiTheme="minorHAnsi" w:cstheme="minorHAnsi"/>
          <w:b/>
          <w:bCs/>
          <w:sz w:val="24"/>
          <w:szCs w:val="28"/>
        </w:rPr>
      </w:pPr>
      <w:r w:rsidRPr="00521D12">
        <w:rPr>
          <w:rFonts w:asciiTheme="minorHAnsi" w:hAnsiTheme="minorHAnsi" w:cstheme="minorHAnsi"/>
          <w:b/>
        </w:rPr>
        <w:br w:type="page"/>
      </w:r>
      <w:r w:rsidRPr="00521D12">
        <w:rPr>
          <w:rFonts w:asciiTheme="minorHAnsi" w:hAnsiTheme="minorHAnsi" w:cstheme="minorHAnsi"/>
          <w:b/>
          <w:bCs/>
          <w:sz w:val="24"/>
          <w:szCs w:val="28"/>
        </w:rPr>
        <w:lastRenderedPageBreak/>
        <w:t>JOB HAZARD ANALYSIS</w:t>
      </w:r>
    </w:p>
    <w:p w14:paraId="15BF08E1" w14:textId="77777777" w:rsidR="0012209D" w:rsidRPr="00521D12" w:rsidRDefault="0012209D" w:rsidP="00F7386C">
      <w:pPr>
        <w:jc w:val="both"/>
        <w:rPr>
          <w:rFonts w:asciiTheme="minorHAnsi" w:hAnsiTheme="minorHAnsi" w:cstheme="minorHAnsi"/>
          <w:b/>
          <w:bCs/>
        </w:rPr>
      </w:pPr>
    </w:p>
    <w:p w14:paraId="21136C72" w14:textId="6216B5C4" w:rsidR="00D3349E" w:rsidRPr="00521D12" w:rsidRDefault="00D3349E" w:rsidP="00F7386C">
      <w:pPr>
        <w:jc w:val="both"/>
        <w:rPr>
          <w:rFonts w:asciiTheme="minorHAnsi" w:hAnsiTheme="minorHAnsi" w:cstheme="minorHAnsi"/>
          <w:b/>
          <w:bCs/>
        </w:rPr>
      </w:pPr>
      <w:r w:rsidRPr="00521D12">
        <w:rPr>
          <w:rFonts w:asciiTheme="minorHAnsi" w:hAnsiTheme="minorHAnsi" w:cstheme="minorHAnsi"/>
          <w:b/>
          <w:bCs/>
        </w:rPr>
        <w:t>Is this an office-based post?</w:t>
      </w:r>
    </w:p>
    <w:tbl>
      <w:tblPr>
        <w:tblStyle w:val="SUTable"/>
        <w:tblW w:w="0" w:type="auto"/>
        <w:tblLook w:val="04A0" w:firstRow="1" w:lastRow="0" w:firstColumn="1" w:lastColumn="0" w:noHBand="0" w:noVBand="1"/>
      </w:tblPr>
      <w:tblGrid>
        <w:gridCol w:w="900"/>
        <w:gridCol w:w="8727"/>
      </w:tblGrid>
      <w:tr w:rsidR="00D3349E" w:rsidRPr="00521D12" w14:paraId="0219F927" w14:textId="77777777" w:rsidTr="00D3349E">
        <w:tc>
          <w:tcPr>
            <w:tcW w:w="908" w:type="dxa"/>
          </w:tcPr>
          <w:p w14:paraId="3C59876E" w14:textId="68650B7B" w:rsidR="00D3349E" w:rsidRPr="00521D12" w:rsidRDefault="0035119E" w:rsidP="00F7386C">
            <w:pPr>
              <w:jc w:val="both"/>
              <w:rPr>
                <w:rFonts w:asciiTheme="minorHAnsi" w:hAnsiTheme="minorHAnsi" w:cstheme="minorHAnsi"/>
              </w:rPr>
            </w:pPr>
            <w:sdt>
              <w:sdtPr>
                <w:rPr>
                  <w:rFonts w:asciiTheme="minorHAnsi" w:hAnsiTheme="minorHAnsi" w:cstheme="minorHAnsi"/>
                </w:rPr>
                <w:id w:val="579254332"/>
                <w14:checkbox>
                  <w14:checked w14:val="1"/>
                  <w14:checkedState w14:val="2612" w14:font="MS Gothic"/>
                  <w14:uncheckedState w14:val="2610" w14:font="MS Gothic"/>
                </w14:checkbox>
              </w:sdtPr>
              <w:sdtEndPr/>
              <w:sdtContent>
                <w:r w:rsidR="00627B8A">
                  <w:rPr>
                    <w:rFonts w:ascii="MS Gothic" w:eastAsia="MS Gothic" w:hAnsi="MS Gothic" w:cstheme="minorHAnsi" w:hint="eastAsia"/>
                  </w:rPr>
                  <w:t>☒</w:t>
                </w:r>
              </w:sdtContent>
            </w:sdt>
            <w:r w:rsidR="00D3349E" w:rsidRPr="00521D12">
              <w:rPr>
                <w:rFonts w:asciiTheme="minorHAnsi" w:hAnsiTheme="minorHAnsi" w:cstheme="minorHAnsi"/>
              </w:rPr>
              <w:t xml:space="preserve"> Yes</w:t>
            </w:r>
          </w:p>
        </w:tc>
        <w:tc>
          <w:tcPr>
            <w:tcW w:w="8843" w:type="dxa"/>
          </w:tcPr>
          <w:p w14:paraId="51AD581C" w14:textId="54384E03" w:rsidR="00D3349E" w:rsidRPr="00521D12" w:rsidRDefault="00D3349E" w:rsidP="00F7386C">
            <w:pPr>
              <w:jc w:val="both"/>
              <w:rPr>
                <w:rFonts w:asciiTheme="minorHAnsi" w:hAnsiTheme="minorHAnsi" w:cstheme="minorHAnsi"/>
              </w:rPr>
            </w:pPr>
            <w:r w:rsidRPr="00521D12">
              <w:rPr>
                <w:rFonts w:asciiTheme="minorHAnsi" w:hAnsiTheme="minorHAnsi" w:cstheme="minorHAnsi"/>
              </w:rPr>
              <w:t>If this post is an office-based job with routine office hazards (</w:t>
            </w:r>
            <w:r w:rsidR="00523C7A" w:rsidRPr="00521D12">
              <w:rPr>
                <w:rFonts w:asciiTheme="minorHAnsi" w:hAnsiTheme="minorHAnsi" w:cstheme="minorHAnsi"/>
              </w:rPr>
              <w:t>e</w:t>
            </w:r>
            <w:r w:rsidR="00523C7A">
              <w:rPr>
                <w:rFonts w:asciiTheme="minorHAnsi" w:hAnsiTheme="minorHAnsi" w:cstheme="minorHAnsi"/>
              </w:rPr>
              <w:t>.</w:t>
            </w:r>
            <w:r w:rsidR="00523C7A" w:rsidRPr="00521D12">
              <w:rPr>
                <w:rFonts w:asciiTheme="minorHAnsi" w:hAnsiTheme="minorHAnsi" w:cstheme="minorHAnsi"/>
              </w:rPr>
              <w:t>g.</w:t>
            </w:r>
            <w:r w:rsidRPr="00521D12">
              <w:rPr>
                <w:rFonts w:asciiTheme="minorHAnsi" w:hAnsiTheme="minorHAnsi" w:cstheme="minorHAnsi"/>
              </w:rPr>
              <w:t>: use of VDU)</w:t>
            </w:r>
            <w:r w:rsidR="009064A9" w:rsidRPr="00521D12">
              <w:rPr>
                <w:rFonts w:asciiTheme="minorHAnsi" w:hAnsiTheme="minorHAnsi" w:cstheme="minorHAnsi"/>
              </w:rPr>
              <w:t>,</w:t>
            </w:r>
            <w:r w:rsidRPr="00521D12">
              <w:rPr>
                <w:rFonts w:asciiTheme="minorHAnsi" w:hAnsiTheme="minorHAnsi" w:cstheme="minorHAnsi"/>
              </w:rPr>
              <w:t xml:space="preserve"> no further information needs to be supplied.</w:t>
            </w:r>
            <w:r w:rsidR="009064A9" w:rsidRPr="00521D12">
              <w:rPr>
                <w:rFonts w:asciiTheme="minorHAnsi" w:hAnsiTheme="minorHAnsi" w:cstheme="minorHAnsi"/>
              </w:rPr>
              <w:t xml:space="preserve"> Do not complete the section below.</w:t>
            </w:r>
          </w:p>
        </w:tc>
      </w:tr>
      <w:tr w:rsidR="00D3349E" w:rsidRPr="00521D12" w14:paraId="48115143" w14:textId="77777777" w:rsidTr="00D3349E">
        <w:tc>
          <w:tcPr>
            <w:tcW w:w="908" w:type="dxa"/>
          </w:tcPr>
          <w:p w14:paraId="3977EB84" w14:textId="63CD3FB5" w:rsidR="00D3349E" w:rsidRPr="00521D12" w:rsidRDefault="0035119E" w:rsidP="00F7386C">
            <w:pPr>
              <w:jc w:val="both"/>
              <w:rPr>
                <w:rFonts w:asciiTheme="minorHAnsi" w:hAnsiTheme="minorHAnsi" w:cstheme="minorHAnsi"/>
              </w:rPr>
            </w:pPr>
            <w:sdt>
              <w:sdtPr>
                <w:rPr>
                  <w:rFonts w:asciiTheme="minorHAnsi" w:hAnsiTheme="minorHAnsi" w:cstheme="minorHAnsi"/>
                </w:rPr>
                <w:id w:val="-174965147"/>
                <w14:checkbox>
                  <w14:checked w14:val="0"/>
                  <w14:checkedState w14:val="2612" w14:font="MS Gothic"/>
                  <w14:uncheckedState w14:val="2610" w14:font="MS Gothic"/>
                </w14:checkbox>
              </w:sdtPr>
              <w:sdtEndPr/>
              <w:sdtContent>
                <w:r w:rsidR="00627B8A">
                  <w:rPr>
                    <w:rFonts w:ascii="MS Gothic" w:eastAsia="MS Gothic" w:hAnsi="MS Gothic" w:cstheme="minorHAnsi" w:hint="eastAsia"/>
                  </w:rPr>
                  <w:t>☐</w:t>
                </w:r>
              </w:sdtContent>
            </w:sdt>
            <w:r w:rsidR="00D3349E" w:rsidRPr="00521D12">
              <w:rPr>
                <w:rFonts w:asciiTheme="minorHAnsi" w:hAnsiTheme="minorHAnsi" w:cstheme="minorHAnsi"/>
              </w:rPr>
              <w:t xml:space="preserve"> No</w:t>
            </w:r>
          </w:p>
        </w:tc>
        <w:tc>
          <w:tcPr>
            <w:tcW w:w="8843" w:type="dxa"/>
          </w:tcPr>
          <w:p w14:paraId="2FB856C1" w14:textId="07460988" w:rsidR="00D3349E" w:rsidRPr="00521D12" w:rsidRDefault="00D3349E" w:rsidP="00F7386C">
            <w:pPr>
              <w:jc w:val="both"/>
              <w:rPr>
                <w:rFonts w:asciiTheme="minorHAnsi" w:hAnsiTheme="minorHAnsi" w:cstheme="minorHAnsi"/>
              </w:rPr>
            </w:pPr>
            <w:r w:rsidRPr="00521D12">
              <w:rPr>
                <w:rFonts w:asciiTheme="minorHAnsi" w:hAnsiTheme="minorHAnsi" w:cstheme="minorHAnsi"/>
              </w:rPr>
              <w:t>If this post is not office-based or has some hazards other than routine office (</w:t>
            </w:r>
            <w:r w:rsidR="00523C7A" w:rsidRPr="00521D12">
              <w:rPr>
                <w:rFonts w:asciiTheme="minorHAnsi" w:hAnsiTheme="minorHAnsi" w:cstheme="minorHAnsi"/>
              </w:rPr>
              <w:t>e</w:t>
            </w:r>
            <w:r w:rsidR="00523C7A">
              <w:rPr>
                <w:rFonts w:asciiTheme="minorHAnsi" w:hAnsiTheme="minorHAnsi" w:cstheme="minorHAnsi"/>
              </w:rPr>
              <w:t>.</w:t>
            </w:r>
            <w:r w:rsidR="00523C7A" w:rsidRPr="00521D12">
              <w:rPr>
                <w:rFonts w:asciiTheme="minorHAnsi" w:hAnsiTheme="minorHAnsi" w:cstheme="minorHAnsi"/>
              </w:rPr>
              <w:t>g.</w:t>
            </w:r>
            <w:r w:rsidRPr="00521D12">
              <w:rPr>
                <w:rFonts w:asciiTheme="minorHAnsi" w:hAnsiTheme="minorHAnsi" w:cstheme="minorHAnsi"/>
              </w:rPr>
              <w:t>: more than use of VDU) please complete the analysis below.</w:t>
            </w:r>
          </w:p>
          <w:p w14:paraId="4892F016" w14:textId="47470006" w:rsidR="009064A9" w:rsidRPr="00521D12" w:rsidRDefault="009064A9" w:rsidP="00F7386C">
            <w:pPr>
              <w:jc w:val="both"/>
              <w:rPr>
                <w:rFonts w:asciiTheme="minorHAnsi" w:hAnsiTheme="minorHAnsi" w:cstheme="minorHAnsi"/>
              </w:rPr>
            </w:pPr>
            <w:r w:rsidRPr="00521D12">
              <w:rPr>
                <w:rFonts w:asciiTheme="minorHAnsi" w:hAnsiTheme="minorHAnsi" w:cstheme="minorHAnsi"/>
              </w:rPr>
              <w:t>Hiring managers are asked to complete this section as accurately as possible to ensure the safety of the post-holder.</w:t>
            </w:r>
          </w:p>
        </w:tc>
      </w:tr>
    </w:tbl>
    <w:p w14:paraId="04193472" w14:textId="77777777" w:rsidR="00D3349E" w:rsidRPr="00521D12" w:rsidRDefault="00D3349E" w:rsidP="00F7386C">
      <w:pPr>
        <w:jc w:val="both"/>
        <w:rPr>
          <w:rFonts w:asciiTheme="minorHAnsi" w:hAnsiTheme="minorHAnsi" w:cstheme="minorHAnsi"/>
        </w:rPr>
      </w:pPr>
    </w:p>
    <w:p w14:paraId="15BF08E7" w14:textId="710FF6AC" w:rsidR="0012209D" w:rsidRPr="00521D12" w:rsidRDefault="0012209D" w:rsidP="00F7386C">
      <w:pPr>
        <w:jc w:val="both"/>
        <w:rPr>
          <w:rFonts w:asciiTheme="minorHAnsi" w:hAnsiTheme="minorHAnsi" w:cstheme="minorHAnsi"/>
        </w:rPr>
      </w:pPr>
      <w:r w:rsidRPr="00521D12">
        <w:rPr>
          <w:rFonts w:asciiTheme="minorHAnsi" w:hAnsiTheme="minorHAnsi" w:cstheme="minorHAnsi"/>
        </w:rPr>
        <w:t>## - HR will send a full PEHQ to all applicants for this position.</w:t>
      </w:r>
      <w:r w:rsidR="00D3349E" w:rsidRPr="00521D12">
        <w:rPr>
          <w:rFonts w:asciiTheme="minorHAnsi" w:hAnsiTheme="minorHAnsi" w:cstheme="minorHAnsi"/>
        </w:rPr>
        <w:t xml:space="preserve"> </w:t>
      </w:r>
      <w:r w:rsidR="009064A9" w:rsidRPr="00521D12">
        <w:rPr>
          <w:rFonts w:asciiTheme="minorHAnsi" w:hAnsiTheme="minorHAnsi" w:cstheme="minorHAnsi"/>
        </w:rPr>
        <w:t xml:space="preserve">Please note, if </w:t>
      </w:r>
      <w:r w:rsidR="00D3349E" w:rsidRPr="00521D12">
        <w:rPr>
          <w:rFonts w:asciiTheme="minorHAnsi" w:hAnsiTheme="minorHAnsi" w:cstheme="minorHAnsi"/>
        </w:rPr>
        <w:t xml:space="preserve">full health clearance is required for a role, </w:t>
      </w:r>
      <w:r w:rsidR="009064A9" w:rsidRPr="00521D12">
        <w:rPr>
          <w:rFonts w:asciiTheme="minorHAnsi" w:hAnsiTheme="minorHAnsi" w:cstheme="minorHAnsi"/>
        </w:rPr>
        <w:t xml:space="preserve">this will apply to </w:t>
      </w:r>
      <w:r w:rsidR="00D3349E" w:rsidRPr="00521D12">
        <w:rPr>
          <w:rFonts w:asciiTheme="minorHAnsi" w:hAnsiTheme="minorHAnsi" w:cstheme="minorHAnsi"/>
        </w:rPr>
        <w:t>all individuals</w:t>
      </w:r>
      <w:r w:rsidR="009064A9" w:rsidRPr="00521D12">
        <w:rPr>
          <w:rFonts w:asciiTheme="minorHAnsi" w:hAnsiTheme="minorHAnsi" w:cstheme="minorHAnsi"/>
        </w:rPr>
        <w:t>,</w:t>
      </w:r>
      <w:r w:rsidR="00D3349E" w:rsidRPr="00521D12">
        <w:rPr>
          <w:rFonts w:asciiTheme="minorHAnsi" w:hAnsiTheme="minorHAnsi" w:cstheme="minorHAnsi"/>
        </w:rPr>
        <w:t xml:space="preserve"> </w:t>
      </w:r>
      <w:r w:rsidR="009064A9" w:rsidRPr="00521D12">
        <w:rPr>
          <w:rFonts w:asciiTheme="minorHAnsi" w:hAnsiTheme="minorHAnsi" w:cstheme="minorHAnsi"/>
        </w:rPr>
        <w:t>including existing members of staff.</w:t>
      </w:r>
    </w:p>
    <w:p w14:paraId="15BF08E8" w14:textId="77777777" w:rsidR="0012209D" w:rsidRPr="00521D12" w:rsidRDefault="0012209D" w:rsidP="00F7386C">
      <w:pPr>
        <w:jc w:val="both"/>
        <w:rPr>
          <w:rFonts w:asciiTheme="minorHAnsi" w:hAnsiTheme="minorHAnsi" w:cstheme="minorHAnsi"/>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521D12" w14:paraId="15BF08F0" w14:textId="77777777" w:rsidTr="161FDF65">
        <w:trPr>
          <w:jc w:val="center"/>
        </w:trPr>
        <w:tc>
          <w:tcPr>
            <w:tcW w:w="5929" w:type="dxa"/>
            <w:shd w:val="clear" w:color="auto" w:fill="D9D9D9" w:themeFill="background1" w:themeFillShade="D9"/>
            <w:vAlign w:val="center"/>
          </w:tcPr>
          <w:p w14:paraId="15BF08E9"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 xml:space="preserve">Occasionally </w:t>
            </w:r>
          </w:p>
          <w:p w14:paraId="15BF08EB"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521D12" w:rsidRDefault="0012209D" w:rsidP="00F7386C">
            <w:pPr>
              <w:jc w:val="both"/>
              <w:rPr>
                <w:rFonts w:asciiTheme="minorHAnsi" w:hAnsiTheme="minorHAnsi" w:cstheme="minorHAnsi"/>
                <w:b/>
                <w:bCs/>
                <w:sz w:val="16"/>
                <w:szCs w:val="18"/>
              </w:rPr>
            </w:pPr>
            <w:r w:rsidRPr="00521D12">
              <w:rPr>
                <w:rFonts w:asciiTheme="minorHAnsi" w:hAnsiTheme="minorHAnsi" w:cstheme="minorHAnsi"/>
                <w:b/>
                <w:bCs/>
                <w:sz w:val="16"/>
                <w:szCs w:val="18"/>
              </w:rPr>
              <w:t>Frequently</w:t>
            </w:r>
          </w:p>
          <w:p w14:paraId="15BF08ED"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521D12" w:rsidRDefault="0012209D" w:rsidP="161FDF65">
            <w:pPr>
              <w:jc w:val="both"/>
              <w:rPr>
                <w:rFonts w:asciiTheme="minorHAnsi" w:hAnsiTheme="minorHAnsi" w:cstheme="minorBidi"/>
                <w:sz w:val="16"/>
                <w:szCs w:val="16"/>
              </w:rPr>
            </w:pPr>
            <w:r w:rsidRPr="161FDF65">
              <w:rPr>
                <w:rFonts w:asciiTheme="minorHAnsi" w:hAnsiTheme="minorHAnsi" w:cstheme="minorBidi"/>
                <w:b/>
                <w:bCs/>
                <w:sz w:val="16"/>
                <w:szCs w:val="16"/>
              </w:rPr>
              <w:t>Constantly</w:t>
            </w:r>
          </w:p>
          <w:p w14:paraId="15BF08EF" w14:textId="77777777" w:rsidR="0012209D" w:rsidRPr="00521D12" w:rsidRDefault="0012209D" w:rsidP="00F7386C">
            <w:pPr>
              <w:jc w:val="both"/>
              <w:rPr>
                <w:rFonts w:asciiTheme="minorHAnsi" w:hAnsiTheme="minorHAnsi" w:cstheme="minorHAnsi"/>
                <w:sz w:val="16"/>
                <w:szCs w:val="18"/>
              </w:rPr>
            </w:pPr>
            <w:r w:rsidRPr="00521D12">
              <w:rPr>
                <w:rFonts w:asciiTheme="minorHAnsi" w:hAnsiTheme="minorHAnsi" w:cstheme="minorHAnsi"/>
                <w:sz w:val="12"/>
                <w:szCs w:val="14"/>
              </w:rPr>
              <w:t>(&gt; 60% of time)</w:t>
            </w:r>
          </w:p>
        </w:tc>
      </w:tr>
      <w:tr w:rsidR="0012209D" w:rsidRPr="00521D12" w14:paraId="15BF08F5" w14:textId="77777777" w:rsidTr="161FDF65">
        <w:trPr>
          <w:jc w:val="center"/>
        </w:trPr>
        <w:tc>
          <w:tcPr>
            <w:tcW w:w="5929" w:type="dxa"/>
            <w:shd w:val="clear" w:color="auto" w:fill="auto"/>
            <w:vAlign w:val="center"/>
          </w:tcPr>
          <w:p w14:paraId="15BF08F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Outside work </w:t>
            </w:r>
          </w:p>
        </w:tc>
        <w:tc>
          <w:tcPr>
            <w:tcW w:w="1313" w:type="dxa"/>
            <w:shd w:val="clear" w:color="auto" w:fill="auto"/>
            <w:vAlign w:val="center"/>
          </w:tcPr>
          <w:p w14:paraId="15BF08F2" w14:textId="5F4E345A"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4" w14:textId="77777777" w:rsidR="0012209D" w:rsidRPr="00521D12" w:rsidRDefault="0012209D" w:rsidP="00F7386C">
            <w:pPr>
              <w:jc w:val="both"/>
              <w:rPr>
                <w:rFonts w:asciiTheme="minorHAnsi" w:hAnsiTheme="minorHAnsi" w:cstheme="minorHAnsi"/>
                <w:sz w:val="16"/>
                <w:szCs w:val="16"/>
              </w:rPr>
            </w:pPr>
          </w:p>
        </w:tc>
      </w:tr>
      <w:tr w:rsidR="0012209D" w:rsidRPr="00521D12" w14:paraId="15BF08FA" w14:textId="77777777" w:rsidTr="161FDF65">
        <w:trPr>
          <w:jc w:val="center"/>
        </w:trPr>
        <w:tc>
          <w:tcPr>
            <w:tcW w:w="5929" w:type="dxa"/>
            <w:shd w:val="clear" w:color="auto" w:fill="auto"/>
            <w:vAlign w:val="center"/>
          </w:tcPr>
          <w:p w14:paraId="15BF08F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Extremes of temperature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fridge/ furnace)</w:t>
            </w:r>
          </w:p>
        </w:tc>
        <w:tc>
          <w:tcPr>
            <w:tcW w:w="1313" w:type="dxa"/>
            <w:shd w:val="clear" w:color="auto" w:fill="auto"/>
            <w:vAlign w:val="center"/>
          </w:tcPr>
          <w:p w14:paraId="15BF08F7"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9" w14:textId="77777777" w:rsidR="0012209D" w:rsidRPr="00521D12" w:rsidRDefault="0012209D" w:rsidP="00F7386C">
            <w:pPr>
              <w:jc w:val="both"/>
              <w:rPr>
                <w:rFonts w:asciiTheme="minorHAnsi" w:hAnsiTheme="minorHAnsi" w:cstheme="minorHAnsi"/>
                <w:sz w:val="16"/>
                <w:szCs w:val="16"/>
              </w:rPr>
            </w:pPr>
          </w:p>
        </w:tc>
      </w:tr>
      <w:tr w:rsidR="0012209D" w:rsidRPr="00521D12" w14:paraId="15BF08FF" w14:textId="77777777" w:rsidTr="161FDF65">
        <w:trPr>
          <w:jc w:val="center"/>
        </w:trPr>
        <w:tc>
          <w:tcPr>
            <w:tcW w:w="5929" w:type="dxa"/>
            <w:shd w:val="clear" w:color="auto" w:fill="auto"/>
            <w:vAlign w:val="center"/>
          </w:tcPr>
          <w:p w14:paraId="15BF08FB" w14:textId="72EFE44B" w:rsidR="0012209D" w:rsidRPr="00521D12" w:rsidRDefault="004263FE"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w:t>
            </w:r>
            <w:r w:rsidR="0012209D" w:rsidRPr="00521D12">
              <w:rPr>
                <w:rFonts w:asciiTheme="minorHAnsi" w:hAnsiTheme="minorHAnsi" w:cstheme="minorHAnsi"/>
                <w:sz w:val="16"/>
                <w:szCs w:val="16"/>
              </w:rPr>
              <w:t>Potential for exposure to body fluids</w:t>
            </w:r>
          </w:p>
        </w:tc>
        <w:tc>
          <w:tcPr>
            <w:tcW w:w="1313" w:type="dxa"/>
            <w:shd w:val="clear" w:color="auto" w:fill="auto"/>
            <w:vAlign w:val="center"/>
          </w:tcPr>
          <w:p w14:paraId="15BF08FC"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8FE" w14:textId="77777777" w:rsidR="0012209D" w:rsidRPr="00521D12" w:rsidRDefault="0012209D" w:rsidP="00F7386C">
            <w:pPr>
              <w:jc w:val="both"/>
              <w:rPr>
                <w:rFonts w:asciiTheme="minorHAnsi" w:hAnsiTheme="minorHAnsi" w:cstheme="minorHAnsi"/>
                <w:sz w:val="16"/>
                <w:szCs w:val="16"/>
              </w:rPr>
            </w:pPr>
          </w:p>
        </w:tc>
      </w:tr>
      <w:tr w:rsidR="0012209D" w:rsidRPr="00521D12" w14:paraId="15BF0904" w14:textId="77777777" w:rsidTr="161FDF65">
        <w:trPr>
          <w:jc w:val="center"/>
        </w:trPr>
        <w:tc>
          <w:tcPr>
            <w:tcW w:w="5929" w:type="dxa"/>
            <w:shd w:val="clear" w:color="auto" w:fill="auto"/>
            <w:vAlign w:val="center"/>
          </w:tcPr>
          <w:p w14:paraId="15BF0900"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3" w14:textId="77777777" w:rsidR="0012209D" w:rsidRPr="00521D12" w:rsidRDefault="0012209D" w:rsidP="00F7386C">
            <w:pPr>
              <w:jc w:val="both"/>
              <w:rPr>
                <w:rFonts w:asciiTheme="minorHAnsi" w:hAnsiTheme="minorHAnsi" w:cstheme="minorHAnsi"/>
                <w:sz w:val="16"/>
                <w:szCs w:val="16"/>
              </w:rPr>
            </w:pPr>
          </w:p>
        </w:tc>
      </w:tr>
      <w:tr w:rsidR="0012209D" w:rsidRPr="00521D12" w14:paraId="15BF0909" w14:textId="77777777" w:rsidTr="161FDF65">
        <w:trPr>
          <w:jc w:val="center"/>
        </w:trPr>
        <w:tc>
          <w:tcPr>
            <w:tcW w:w="5929" w:type="dxa"/>
            <w:tcBorders>
              <w:bottom w:val="nil"/>
            </w:tcBorders>
            <w:shd w:val="clear" w:color="auto" w:fill="auto"/>
            <w:vAlign w:val="center"/>
          </w:tcPr>
          <w:p w14:paraId="15BF0905"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Exposure to hazardous substances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7"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8" w14:textId="77777777" w:rsidR="0012209D" w:rsidRPr="00521D12" w:rsidRDefault="0012209D" w:rsidP="00F7386C">
            <w:pPr>
              <w:jc w:val="both"/>
              <w:rPr>
                <w:rFonts w:asciiTheme="minorHAnsi" w:hAnsiTheme="minorHAnsi" w:cstheme="minorHAnsi"/>
                <w:sz w:val="16"/>
                <w:szCs w:val="16"/>
              </w:rPr>
            </w:pPr>
          </w:p>
        </w:tc>
      </w:tr>
      <w:tr w:rsidR="0012209D" w:rsidRPr="00521D12" w14:paraId="15BF0910" w14:textId="77777777" w:rsidTr="161FDF65">
        <w:trPr>
          <w:jc w:val="center"/>
        </w:trPr>
        <w:tc>
          <w:tcPr>
            <w:tcW w:w="5929" w:type="dxa"/>
            <w:shd w:val="clear" w:color="auto" w:fill="auto"/>
            <w:vAlign w:val="center"/>
          </w:tcPr>
          <w:p w14:paraId="15BF090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Frequent hand washing</w:t>
            </w:r>
          </w:p>
        </w:tc>
        <w:tc>
          <w:tcPr>
            <w:tcW w:w="1313" w:type="dxa"/>
            <w:shd w:val="clear" w:color="auto" w:fill="auto"/>
            <w:vAlign w:val="center"/>
          </w:tcPr>
          <w:p w14:paraId="15BF090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0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0F" w14:textId="77777777" w:rsidR="0012209D" w:rsidRPr="00521D12" w:rsidRDefault="0012209D" w:rsidP="00F7386C">
            <w:pPr>
              <w:jc w:val="both"/>
              <w:rPr>
                <w:rFonts w:asciiTheme="minorHAnsi" w:hAnsiTheme="minorHAnsi" w:cstheme="minorHAnsi"/>
                <w:sz w:val="16"/>
                <w:szCs w:val="16"/>
              </w:rPr>
            </w:pPr>
          </w:p>
        </w:tc>
      </w:tr>
      <w:tr w:rsidR="0012209D" w:rsidRPr="00521D12" w14:paraId="15BF0915" w14:textId="77777777" w:rsidTr="161FDF65">
        <w:trPr>
          <w:jc w:val="center"/>
        </w:trPr>
        <w:tc>
          <w:tcPr>
            <w:tcW w:w="5929" w:type="dxa"/>
            <w:tcBorders>
              <w:bottom w:val="single" w:sz="4" w:space="0" w:color="auto"/>
            </w:tcBorders>
            <w:shd w:val="clear" w:color="auto" w:fill="auto"/>
            <w:vAlign w:val="center"/>
          </w:tcPr>
          <w:p w14:paraId="15BF091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3"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4" w14:textId="77777777" w:rsidR="0012209D" w:rsidRPr="00521D12" w:rsidRDefault="0012209D" w:rsidP="00F7386C">
            <w:pPr>
              <w:jc w:val="both"/>
              <w:rPr>
                <w:rFonts w:asciiTheme="minorHAnsi" w:hAnsiTheme="minorHAnsi" w:cstheme="minorHAnsi"/>
                <w:sz w:val="16"/>
                <w:szCs w:val="16"/>
              </w:rPr>
            </w:pPr>
          </w:p>
        </w:tc>
      </w:tr>
      <w:tr w:rsidR="0012209D" w:rsidRPr="00521D12" w14:paraId="15BF0917" w14:textId="77777777" w:rsidTr="161FDF65">
        <w:trPr>
          <w:jc w:val="center"/>
        </w:trPr>
        <w:tc>
          <w:tcPr>
            <w:tcW w:w="9870" w:type="dxa"/>
            <w:gridSpan w:val="4"/>
            <w:shd w:val="clear" w:color="auto" w:fill="D9D9D9" w:themeFill="background1" w:themeFillShade="D9"/>
            <w:vAlign w:val="center"/>
          </w:tcPr>
          <w:p w14:paraId="15BF091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EQUIPMENT/TOOLS/MACHINES USED</w:t>
            </w:r>
          </w:p>
        </w:tc>
      </w:tr>
      <w:tr w:rsidR="0012209D" w:rsidRPr="00521D12" w14:paraId="15BF091C" w14:textId="77777777" w:rsidTr="161FDF65">
        <w:trPr>
          <w:jc w:val="center"/>
        </w:trPr>
        <w:tc>
          <w:tcPr>
            <w:tcW w:w="5929" w:type="dxa"/>
            <w:shd w:val="clear" w:color="auto" w:fill="auto"/>
            <w:vAlign w:val="center"/>
          </w:tcPr>
          <w:p w14:paraId="15BF0918"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Food handling </w:t>
            </w:r>
          </w:p>
        </w:tc>
        <w:tc>
          <w:tcPr>
            <w:tcW w:w="1313" w:type="dxa"/>
            <w:shd w:val="clear" w:color="auto" w:fill="auto"/>
            <w:vAlign w:val="center"/>
          </w:tcPr>
          <w:p w14:paraId="15BF091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A"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B" w14:textId="77777777" w:rsidR="0012209D" w:rsidRPr="00521D12" w:rsidRDefault="0012209D" w:rsidP="00F7386C">
            <w:pPr>
              <w:jc w:val="both"/>
              <w:rPr>
                <w:rFonts w:asciiTheme="minorHAnsi" w:hAnsiTheme="minorHAnsi" w:cstheme="minorHAnsi"/>
                <w:sz w:val="16"/>
                <w:szCs w:val="16"/>
              </w:rPr>
            </w:pPr>
          </w:p>
        </w:tc>
      </w:tr>
      <w:tr w:rsidR="0012209D" w:rsidRPr="00521D12" w14:paraId="15BF0921" w14:textId="77777777" w:rsidTr="161FDF65">
        <w:trPr>
          <w:jc w:val="center"/>
        </w:trPr>
        <w:tc>
          <w:tcPr>
            <w:tcW w:w="5929" w:type="dxa"/>
            <w:shd w:val="clear" w:color="auto" w:fill="auto"/>
            <w:vAlign w:val="center"/>
          </w:tcPr>
          <w:p w14:paraId="15BF091D"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Driving university </w:t>
            </w:r>
            <w:proofErr w:type="gramStart"/>
            <w:r w:rsidRPr="00521D12">
              <w:rPr>
                <w:rFonts w:asciiTheme="minorHAnsi" w:hAnsiTheme="minorHAnsi" w:cstheme="minorHAnsi"/>
                <w:sz w:val="16"/>
                <w:szCs w:val="16"/>
              </w:rPr>
              <w:t>vehicles(</w:t>
            </w:r>
            <w:proofErr w:type="spellStart"/>
            <w:proofErr w:type="gramEnd"/>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xml:space="preserve">: car/van/LGV/PCV) </w:t>
            </w:r>
          </w:p>
        </w:tc>
        <w:tc>
          <w:tcPr>
            <w:tcW w:w="1313" w:type="dxa"/>
            <w:shd w:val="clear" w:color="auto" w:fill="auto"/>
            <w:vAlign w:val="center"/>
          </w:tcPr>
          <w:p w14:paraId="15BF091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1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0" w14:textId="77777777" w:rsidR="0012209D" w:rsidRPr="00521D12" w:rsidRDefault="0012209D" w:rsidP="00F7386C">
            <w:pPr>
              <w:jc w:val="both"/>
              <w:rPr>
                <w:rFonts w:asciiTheme="minorHAnsi" w:hAnsiTheme="minorHAnsi" w:cstheme="minorHAnsi"/>
                <w:sz w:val="16"/>
                <w:szCs w:val="16"/>
              </w:rPr>
            </w:pPr>
          </w:p>
        </w:tc>
      </w:tr>
      <w:tr w:rsidR="0012209D" w:rsidRPr="00521D12" w14:paraId="15BF0926" w14:textId="77777777" w:rsidTr="161FDF65">
        <w:trPr>
          <w:jc w:val="center"/>
        </w:trPr>
        <w:tc>
          <w:tcPr>
            <w:tcW w:w="5929" w:type="dxa"/>
            <w:shd w:val="clear" w:color="auto" w:fill="auto"/>
            <w:vAlign w:val="center"/>
          </w:tcPr>
          <w:p w14:paraId="15BF0922"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Use of latex gloves (prohibited unless specific clinical necessity)</w:t>
            </w:r>
          </w:p>
        </w:tc>
        <w:tc>
          <w:tcPr>
            <w:tcW w:w="1313" w:type="dxa"/>
            <w:shd w:val="clear" w:color="auto" w:fill="auto"/>
            <w:vAlign w:val="center"/>
          </w:tcPr>
          <w:p w14:paraId="15BF092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25" w14:textId="77777777" w:rsidR="0012209D" w:rsidRPr="00521D12" w:rsidRDefault="0012209D" w:rsidP="00F7386C">
            <w:pPr>
              <w:jc w:val="both"/>
              <w:rPr>
                <w:rFonts w:asciiTheme="minorHAnsi" w:hAnsiTheme="minorHAnsi" w:cstheme="minorHAnsi"/>
                <w:sz w:val="16"/>
                <w:szCs w:val="16"/>
              </w:rPr>
            </w:pPr>
          </w:p>
        </w:tc>
      </w:tr>
      <w:tr w:rsidR="0012209D" w:rsidRPr="00521D12" w14:paraId="15BF092B" w14:textId="77777777" w:rsidTr="161FDF65">
        <w:trPr>
          <w:jc w:val="center"/>
        </w:trPr>
        <w:tc>
          <w:tcPr>
            <w:tcW w:w="5929" w:type="dxa"/>
            <w:tcBorders>
              <w:bottom w:val="single" w:sz="4" w:space="0" w:color="auto"/>
            </w:tcBorders>
            <w:shd w:val="clear" w:color="auto" w:fill="auto"/>
            <w:vAlign w:val="center"/>
          </w:tcPr>
          <w:p w14:paraId="15BF092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Vibrating tools (</w:t>
            </w:r>
            <w:proofErr w:type="spellStart"/>
            <w:r w:rsidRPr="00521D12">
              <w:rPr>
                <w:rFonts w:asciiTheme="minorHAnsi" w:hAnsiTheme="minorHAnsi" w:cstheme="minorHAnsi"/>
                <w:sz w:val="16"/>
                <w:szCs w:val="16"/>
              </w:rPr>
              <w:t>eg</w:t>
            </w:r>
            <w:proofErr w:type="spellEnd"/>
            <w:r w:rsidRPr="00521D12">
              <w:rPr>
                <w:rFonts w:asciiTheme="minorHAnsi" w:hAnsiTheme="minorHAnsi" w:cstheme="minorHAnsi"/>
                <w:sz w:val="16"/>
                <w:szCs w:val="16"/>
              </w:rPr>
              <w:t xml:space="preserve">: </w:t>
            </w:r>
            <w:proofErr w:type="spellStart"/>
            <w:r w:rsidRPr="00521D12">
              <w:rPr>
                <w:rFonts w:asciiTheme="minorHAnsi" w:hAnsiTheme="minorHAnsi" w:cstheme="minorHAnsi"/>
                <w:sz w:val="16"/>
                <w:szCs w:val="16"/>
              </w:rPr>
              <w:t>strimmers</w:t>
            </w:r>
            <w:proofErr w:type="spellEnd"/>
            <w:r w:rsidRPr="00521D12">
              <w:rPr>
                <w:rFonts w:asciiTheme="minorHAnsi" w:hAnsiTheme="minorHAnsi" w:cstheme="minorHAnsi"/>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9"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A" w14:textId="77777777" w:rsidR="0012209D" w:rsidRPr="00521D12" w:rsidRDefault="0012209D" w:rsidP="00F7386C">
            <w:pPr>
              <w:jc w:val="both"/>
              <w:rPr>
                <w:rFonts w:asciiTheme="minorHAnsi" w:hAnsiTheme="minorHAnsi" w:cstheme="minorHAnsi"/>
                <w:sz w:val="16"/>
                <w:szCs w:val="16"/>
              </w:rPr>
            </w:pPr>
          </w:p>
        </w:tc>
      </w:tr>
      <w:tr w:rsidR="0012209D" w:rsidRPr="00521D12" w14:paraId="15BF092D" w14:textId="77777777" w:rsidTr="161FDF65">
        <w:trPr>
          <w:jc w:val="center"/>
        </w:trPr>
        <w:tc>
          <w:tcPr>
            <w:tcW w:w="9870" w:type="dxa"/>
            <w:gridSpan w:val="4"/>
            <w:shd w:val="clear" w:color="auto" w:fill="D9D9D9" w:themeFill="background1" w:themeFillShade="D9"/>
            <w:vAlign w:val="center"/>
          </w:tcPr>
          <w:p w14:paraId="15BF092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PHYSICAL ABILITIES</w:t>
            </w:r>
          </w:p>
        </w:tc>
      </w:tr>
      <w:tr w:rsidR="0012209D" w:rsidRPr="00521D12" w14:paraId="15BF0932" w14:textId="77777777" w:rsidTr="161FDF65">
        <w:trPr>
          <w:jc w:val="center"/>
        </w:trPr>
        <w:tc>
          <w:tcPr>
            <w:tcW w:w="5929" w:type="dxa"/>
            <w:shd w:val="clear" w:color="auto" w:fill="auto"/>
            <w:vAlign w:val="center"/>
          </w:tcPr>
          <w:p w14:paraId="15BF092E"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Load manual handling</w:t>
            </w:r>
          </w:p>
        </w:tc>
        <w:tc>
          <w:tcPr>
            <w:tcW w:w="1313" w:type="dxa"/>
            <w:shd w:val="clear" w:color="auto" w:fill="auto"/>
            <w:vAlign w:val="center"/>
          </w:tcPr>
          <w:p w14:paraId="15BF092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0"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1" w14:textId="77777777" w:rsidR="0012209D" w:rsidRPr="00521D12" w:rsidRDefault="0012209D" w:rsidP="00F7386C">
            <w:pPr>
              <w:jc w:val="both"/>
              <w:rPr>
                <w:rFonts w:asciiTheme="minorHAnsi" w:hAnsiTheme="minorHAnsi" w:cstheme="minorHAnsi"/>
                <w:sz w:val="16"/>
                <w:szCs w:val="16"/>
              </w:rPr>
            </w:pPr>
          </w:p>
        </w:tc>
      </w:tr>
      <w:tr w:rsidR="0012209D" w:rsidRPr="00521D12" w14:paraId="15BF0937" w14:textId="77777777" w:rsidTr="161FDF65">
        <w:trPr>
          <w:jc w:val="center"/>
        </w:trPr>
        <w:tc>
          <w:tcPr>
            <w:tcW w:w="5929" w:type="dxa"/>
            <w:shd w:val="clear" w:color="auto" w:fill="auto"/>
            <w:vAlign w:val="center"/>
          </w:tcPr>
          <w:p w14:paraId="15BF0933"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crouching/kneeling/stooping</w:t>
            </w:r>
          </w:p>
        </w:tc>
        <w:tc>
          <w:tcPr>
            <w:tcW w:w="1313" w:type="dxa"/>
            <w:shd w:val="clear" w:color="auto" w:fill="auto"/>
            <w:vAlign w:val="center"/>
          </w:tcPr>
          <w:p w14:paraId="15BF093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5"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6" w14:textId="77777777" w:rsidR="0012209D" w:rsidRPr="00521D12" w:rsidRDefault="0012209D" w:rsidP="00F7386C">
            <w:pPr>
              <w:jc w:val="both"/>
              <w:rPr>
                <w:rFonts w:asciiTheme="minorHAnsi" w:hAnsiTheme="minorHAnsi" w:cstheme="minorHAnsi"/>
                <w:sz w:val="16"/>
                <w:szCs w:val="16"/>
              </w:rPr>
            </w:pPr>
          </w:p>
        </w:tc>
      </w:tr>
      <w:tr w:rsidR="0012209D" w:rsidRPr="00521D12" w14:paraId="15BF093C" w14:textId="77777777" w:rsidTr="161FDF65">
        <w:trPr>
          <w:jc w:val="center"/>
        </w:trPr>
        <w:tc>
          <w:tcPr>
            <w:tcW w:w="5929" w:type="dxa"/>
            <w:shd w:val="clear" w:color="auto" w:fill="auto"/>
            <w:vAlign w:val="center"/>
          </w:tcPr>
          <w:p w14:paraId="15BF0938"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pulling/pushing</w:t>
            </w:r>
          </w:p>
        </w:tc>
        <w:tc>
          <w:tcPr>
            <w:tcW w:w="1313" w:type="dxa"/>
            <w:shd w:val="clear" w:color="auto" w:fill="auto"/>
            <w:vAlign w:val="center"/>
          </w:tcPr>
          <w:p w14:paraId="15BF093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A"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B" w14:textId="77777777" w:rsidR="0012209D" w:rsidRPr="00521D12" w:rsidRDefault="0012209D" w:rsidP="00F7386C">
            <w:pPr>
              <w:jc w:val="both"/>
              <w:rPr>
                <w:rFonts w:asciiTheme="minorHAnsi" w:hAnsiTheme="minorHAnsi" w:cstheme="minorHAnsi"/>
                <w:sz w:val="16"/>
                <w:szCs w:val="16"/>
              </w:rPr>
            </w:pPr>
          </w:p>
        </w:tc>
      </w:tr>
      <w:tr w:rsidR="0012209D" w:rsidRPr="00521D12" w14:paraId="15BF0941" w14:textId="77777777" w:rsidTr="161FDF65">
        <w:trPr>
          <w:jc w:val="center"/>
        </w:trPr>
        <w:tc>
          <w:tcPr>
            <w:tcW w:w="5929" w:type="dxa"/>
            <w:shd w:val="clear" w:color="auto" w:fill="auto"/>
            <w:vAlign w:val="center"/>
          </w:tcPr>
          <w:p w14:paraId="15BF093D"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lifting</w:t>
            </w:r>
          </w:p>
        </w:tc>
        <w:tc>
          <w:tcPr>
            <w:tcW w:w="1313" w:type="dxa"/>
            <w:shd w:val="clear" w:color="auto" w:fill="auto"/>
            <w:vAlign w:val="center"/>
          </w:tcPr>
          <w:p w14:paraId="15BF093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3F"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0" w14:textId="77777777" w:rsidR="0012209D" w:rsidRPr="00521D12" w:rsidRDefault="0012209D" w:rsidP="00F7386C">
            <w:pPr>
              <w:jc w:val="both"/>
              <w:rPr>
                <w:rFonts w:asciiTheme="minorHAnsi" w:hAnsiTheme="minorHAnsi" w:cstheme="minorHAnsi"/>
                <w:sz w:val="16"/>
                <w:szCs w:val="16"/>
              </w:rPr>
            </w:pPr>
          </w:p>
        </w:tc>
      </w:tr>
      <w:tr w:rsidR="0012209D" w:rsidRPr="00521D12" w14:paraId="15BF0946" w14:textId="77777777" w:rsidTr="161FDF65">
        <w:trPr>
          <w:jc w:val="center"/>
        </w:trPr>
        <w:tc>
          <w:tcPr>
            <w:tcW w:w="5929" w:type="dxa"/>
            <w:shd w:val="clear" w:color="auto" w:fill="auto"/>
            <w:vAlign w:val="center"/>
          </w:tcPr>
          <w:p w14:paraId="15BF0942"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Standing for prolonged periods</w:t>
            </w:r>
          </w:p>
        </w:tc>
        <w:tc>
          <w:tcPr>
            <w:tcW w:w="1313" w:type="dxa"/>
            <w:shd w:val="clear" w:color="auto" w:fill="auto"/>
            <w:vAlign w:val="center"/>
          </w:tcPr>
          <w:p w14:paraId="15BF094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4"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5" w14:textId="77777777" w:rsidR="0012209D" w:rsidRPr="00521D12" w:rsidRDefault="0012209D" w:rsidP="00F7386C">
            <w:pPr>
              <w:jc w:val="both"/>
              <w:rPr>
                <w:rFonts w:asciiTheme="minorHAnsi" w:hAnsiTheme="minorHAnsi" w:cstheme="minorHAnsi"/>
                <w:sz w:val="16"/>
                <w:szCs w:val="16"/>
              </w:rPr>
            </w:pPr>
          </w:p>
        </w:tc>
      </w:tr>
      <w:tr w:rsidR="0012209D" w:rsidRPr="00521D12" w14:paraId="15BF094B" w14:textId="77777777" w:rsidTr="161FDF65">
        <w:trPr>
          <w:jc w:val="center"/>
        </w:trPr>
        <w:tc>
          <w:tcPr>
            <w:tcW w:w="5929" w:type="dxa"/>
            <w:shd w:val="clear" w:color="auto" w:fill="auto"/>
            <w:vAlign w:val="center"/>
          </w:tcPr>
          <w:p w14:paraId="15BF094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climbing (</w:t>
            </w:r>
            <w:proofErr w:type="spellStart"/>
            <w:r w:rsidRPr="00521D12">
              <w:rPr>
                <w:rFonts w:asciiTheme="minorHAnsi" w:hAnsiTheme="minorHAnsi" w:cstheme="minorHAnsi"/>
                <w:sz w:val="16"/>
                <w:szCs w:val="16"/>
              </w:rPr>
              <w:t>ie</w:t>
            </w:r>
            <w:proofErr w:type="spellEnd"/>
            <w:r w:rsidRPr="00521D12">
              <w:rPr>
                <w:rFonts w:asciiTheme="minorHAnsi" w:hAnsiTheme="minorHAnsi" w:cstheme="minorHAnsi"/>
                <w:sz w:val="16"/>
                <w:szCs w:val="16"/>
              </w:rPr>
              <w:t>: steps, stools, ladders, stairs)</w:t>
            </w:r>
          </w:p>
        </w:tc>
        <w:tc>
          <w:tcPr>
            <w:tcW w:w="1313" w:type="dxa"/>
            <w:shd w:val="clear" w:color="auto" w:fill="auto"/>
            <w:vAlign w:val="center"/>
          </w:tcPr>
          <w:p w14:paraId="15BF094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4A" w14:textId="77777777" w:rsidR="0012209D" w:rsidRPr="00521D12" w:rsidRDefault="0012209D" w:rsidP="00F7386C">
            <w:pPr>
              <w:jc w:val="both"/>
              <w:rPr>
                <w:rFonts w:asciiTheme="minorHAnsi" w:hAnsiTheme="minorHAnsi" w:cstheme="minorHAnsi"/>
                <w:sz w:val="16"/>
                <w:szCs w:val="16"/>
              </w:rPr>
            </w:pPr>
          </w:p>
        </w:tc>
      </w:tr>
      <w:tr w:rsidR="0012209D" w:rsidRPr="00341FD1" w14:paraId="15BF0950" w14:textId="77777777" w:rsidTr="161FDF65">
        <w:trPr>
          <w:jc w:val="center"/>
        </w:trPr>
        <w:tc>
          <w:tcPr>
            <w:tcW w:w="5929" w:type="dxa"/>
            <w:shd w:val="clear" w:color="auto" w:fill="auto"/>
            <w:vAlign w:val="center"/>
          </w:tcPr>
          <w:p w14:paraId="15BF094C" w14:textId="77777777" w:rsidR="0012209D" w:rsidRPr="00341FD1" w:rsidRDefault="0012209D" w:rsidP="00F7386C">
            <w:pPr>
              <w:jc w:val="both"/>
              <w:rPr>
                <w:rFonts w:asciiTheme="minorHAnsi" w:hAnsiTheme="minorHAnsi" w:cstheme="minorHAnsi"/>
                <w:sz w:val="16"/>
                <w:szCs w:val="16"/>
                <w:lang w:val="nb-NO"/>
              </w:rPr>
            </w:pPr>
            <w:r w:rsidRPr="00341FD1">
              <w:rPr>
                <w:rFonts w:asciiTheme="minorHAnsi" w:hAnsiTheme="minorHAnsi" w:cstheme="minorHAnsi"/>
                <w:sz w:val="16"/>
                <w:szCs w:val="16"/>
                <w:lang w:val="nb-NO"/>
              </w:rPr>
              <w:t xml:space="preserve">Fine motor </w:t>
            </w:r>
            <w:proofErr w:type="spellStart"/>
            <w:r w:rsidRPr="00341FD1">
              <w:rPr>
                <w:rFonts w:asciiTheme="minorHAnsi" w:hAnsiTheme="minorHAnsi" w:cstheme="minorHAnsi"/>
                <w:sz w:val="16"/>
                <w:szCs w:val="16"/>
                <w:lang w:val="nb-NO"/>
              </w:rPr>
              <w:t>grips</w:t>
            </w:r>
            <w:proofErr w:type="spellEnd"/>
            <w:r w:rsidRPr="00341FD1">
              <w:rPr>
                <w:rFonts w:asciiTheme="minorHAnsi" w:hAnsiTheme="minorHAnsi" w:cstheme="minorHAnsi"/>
                <w:sz w:val="16"/>
                <w:szCs w:val="16"/>
                <w:lang w:val="nb-NO"/>
              </w:rPr>
              <w:t xml:space="preserve"> (</w:t>
            </w:r>
            <w:proofErr w:type="spellStart"/>
            <w:r w:rsidRPr="00341FD1">
              <w:rPr>
                <w:rFonts w:asciiTheme="minorHAnsi" w:hAnsiTheme="minorHAnsi" w:cstheme="minorHAnsi"/>
                <w:sz w:val="16"/>
                <w:szCs w:val="16"/>
                <w:lang w:val="nb-NO"/>
              </w:rPr>
              <w:t>eg</w:t>
            </w:r>
            <w:proofErr w:type="spellEnd"/>
            <w:r w:rsidRPr="00341FD1">
              <w:rPr>
                <w:rFonts w:asciiTheme="minorHAnsi" w:hAnsiTheme="minorHAnsi" w:cstheme="minorHAnsi"/>
                <w:sz w:val="16"/>
                <w:szCs w:val="16"/>
                <w:lang w:val="nb-NO"/>
              </w:rPr>
              <w:t xml:space="preserve">: </w:t>
            </w:r>
            <w:proofErr w:type="spellStart"/>
            <w:r w:rsidRPr="00341FD1">
              <w:rPr>
                <w:rFonts w:asciiTheme="minorHAnsi" w:hAnsiTheme="minorHAnsi" w:cstheme="minorHAnsi"/>
                <w:sz w:val="16"/>
                <w:szCs w:val="16"/>
                <w:lang w:val="nb-NO"/>
              </w:rPr>
              <w:t>pipetting</w:t>
            </w:r>
            <w:proofErr w:type="spellEnd"/>
            <w:r w:rsidRPr="00341FD1">
              <w:rPr>
                <w:rFonts w:asciiTheme="minorHAnsi" w:hAnsiTheme="minorHAnsi" w:cstheme="minorHAnsi"/>
                <w:sz w:val="16"/>
                <w:szCs w:val="16"/>
                <w:lang w:val="nb-NO"/>
              </w:rPr>
              <w:t>)</w:t>
            </w:r>
          </w:p>
        </w:tc>
        <w:tc>
          <w:tcPr>
            <w:tcW w:w="1313" w:type="dxa"/>
            <w:shd w:val="clear" w:color="auto" w:fill="auto"/>
            <w:vAlign w:val="center"/>
          </w:tcPr>
          <w:p w14:paraId="15BF094D" w14:textId="77777777" w:rsidR="0012209D" w:rsidRPr="00341FD1" w:rsidRDefault="0012209D" w:rsidP="00F7386C">
            <w:pPr>
              <w:jc w:val="both"/>
              <w:rPr>
                <w:rFonts w:asciiTheme="minorHAnsi" w:hAnsiTheme="minorHAnsi" w:cstheme="minorHAnsi"/>
                <w:sz w:val="16"/>
                <w:szCs w:val="16"/>
                <w:lang w:val="nb-NO"/>
              </w:rPr>
            </w:pPr>
          </w:p>
        </w:tc>
        <w:tc>
          <w:tcPr>
            <w:tcW w:w="1314" w:type="dxa"/>
            <w:shd w:val="clear" w:color="auto" w:fill="auto"/>
            <w:vAlign w:val="center"/>
          </w:tcPr>
          <w:p w14:paraId="15BF094E" w14:textId="77777777" w:rsidR="0012209D" w:rsidRPr="00341FD1" w:rsidRDefault="0012209D" w:rsidP="00F7386C">
            <w:pPr>
              <w:jc w:val="both"/>
              <w:rPr>
                <w:rFonts w:asciiTheme="minorHAnsi" w:hAnsiTheme="minorHAnsi" w:cstheme="minorHAnsi"/>
                <w:sz w:val="16"/>
                <w:szCs w:val="16"/>
                <w:lang w:val="nb-NO"/>
              </w:rPr>
            </w:pPr>
          </w:p>
        </w:tc>
        <w:tc>
          <w:tcPr>
            <w:tcW w:w="1314" w:type="dxa"/>
            <w:shd w:val="clear" w:color="auto" w:fill="auto"/>
            <w:vAlign w:val="center"/>
          </w:tcPr>
          <w:p w14:paraId="15BF094F" w14:textId="77777777" w:rsidR="0012209D" w:rsidRPr="00341FD1" w:rsidRDefault="0012209D" w:rsidP="00F7386C">
            <w:pPr>
              <w:jc w:val="both"/>
              <w:rPr>
                <w:rFonts w:asciiTheme="minorHAnsi" w:hAnsiTheme="minorHAnsi" w:cstheme="minorHAnsi"/>
                <w:sz w:val="16"/>
                <w:szCs w:val="16"/>
                <w:lang w:val="nb-NO"/>
              </w:rPr>
            </w:pPr>
          </w:p>
        </w:tc>
      </w:tr>
      <w:tr w:rsidR="0012209D" w:rsidRPr="00521D12" w14:paraId="15BF0955" w14:textId="77777777" w:rsidTr="161FDF65">
        <w:trPr>
          <w:jc w:val="center"/>
        </w:trPr>
        <w:tc>
          <w:tcPr>
            <w:tcW w:w="5929" w:type="dxa"/>
            <w:shd w:val="clear" w:color="auto" w:fill="auto"/>
            <w:vAlign w:val="center"/>
          </w:tcPr>
          <w:p w14:paraId="15BF095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Gross motor grips</w:t>
            </w:r>
          </w:p>
        </w:tc>
        <w:tc>
          <w:tcPr>
            <w:tcW w:w="1313" w:type="dxa"/>
            <w:shd w:val="clear" w:color="auto" w:fill="auto"/>
            <w:vAlign w:val="center"/>
          </w:tcPr>
          <w:p w14:paraId="15BF0952"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4" w14:textId="77777777" w:rsidR="0012209D" w:rsidRPr="00521D12" w:rsidRDefault="0012209D" w:rsidP="00F7386C">
            <w:pPr>
              <w:jc w:val="both"/>
              <w:rPr>
                <w:rFonts w:asciiTheme="minorHAnsi" w:hAnsiTheme="minorHAnsi" w:cstheme="minorHAnsi"/>
                <w:sz w:val="16"/>
                <w:szCs w:val="16"/>
              </w:rPr>
            </w:pPr>
          </w:p>
        </w:tc>
      </w:tr>
      <w:tr w:rsidR="0012209D" w:rsidRPr="00521D12" w14:paraId="15BF095A" w14:textId="77777777" w:rsidTr="161FDF65">
        <w:trPr>
          <w:jc w:val="center"/>
        </w:trPr>
        <w:tc>
          <w:tcPr>
            <w:tcW w:w="5929" w:type="dxa"/>
            <w:shd w:val="clear" w:color="auto" w:fill="auto"/>
            <w:vAlign w:val="center"/>
          </w:tcPr>
          <w:p w14:paraId="15BF0956"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below shoulder height</w:t>
            </w:r>
          </w:p>
        </w:tc>
        <w:tc>
          <w:tcPr>
            <w:tcW w:w="1313" w:type="dxa"/>
            <w:shd w:val="clear" w:color="auto" w:fill="auto"/>
            <w:vAlign w:val="center"/>
          </w:tcPr>
          <w:p w14:paraId="15BF0957"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9" w14:textId="77777777" w:rsidR="0012209D" w:rsidRPr="00521D12" w:rsidRDefault="0012209D" w:rsidP="00F7386C">
            <w:pPr>
              <w:jc w:val="both"/>
              <w:rPr>
                <w:rFonts w:asciiTheme="minorHAnsi" w:hAnsiTheme="minorHAnsi" w:cstheme="minorHAnsi"/>
                <w:sz w:val="16"/>
                <w:szCs w:val="16"/>
              </w:rPr>
            </w:pPr>
          </w:p>
        </w:tc>
      </w:tr>
      <w:tr w:rsidR="0012209D" w:rsidRPr="00521D12" w14:paraId="15BF095F" w14:textId="77777777" w:rsidTr="161FDF65">
        <w:trPr>
          <w:jc w:val="center"/>
        </w:trPr>
        <w:tc>
          <w:tcPr>
            <w:tcW w:w="5929" w:type="dxa"/>
            <w:shd w:val="clear" w:color="auto" w:fill="auto"/>
            <w:vAlign w:val="center"/>
          </w:tcPr>
          <w:p w14:paraId="15BF095B"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at shoulder height</w:t>
            </w:r>
          </w:p>
        </w:tc>
        <w:tc>
          <w:tcPr>
            <w:tcW w:w="1313" w:type="dxa"/>
            <w:shd w:val="clear" w:color="auto" w:fill="auto"/>
            <w:vAlign w:val="center"/>
          </w:tcPr>
          <w:p w14:paraId="15BF095C"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5E" w14:textId="77777777" w:rsidR="0012209D" w:rsidRPr="00521D12" w:rsidRDefault="0012209D" w:rsidP="00F7386C">
            <w:pPr>
              <w:jc w:val="both"/>
              <w:rPr>
                <w:rFonts w:asciiTheme="minorHAnsi" w:hAnsiTheme="minorHAnsi" w:cstheme="minorHAnsi"/>
                <w:sz w:val="16"/>
                <w:szCs w:val="16"/>
              </w:rPr>
            </w:pPr>
          </w:p>
        </w:tc>
      </w:tr>
      <w:tr w:rsidR="0012209D" w:rsidRPr="00521D12" w14:paraId="15BF0964" w14:textId="77777777" w:rsidTr="161FDF65">
        <w:trPr>
          <w:jc w:val="center"/>
        </w:trPr>
        <w:tc>
          <w:tcPr>
            <w:tcW w:w="5929" w:type="dxa"/>
            <w:tcBorders>
              <w:bottom w:val="single" w:sz="4" w:space="0" w:color="auto"/>
            </w:tcBorders>
            <w:shd w:val="clear" w:color="auto" w:fill="auto"/>
            <w:vAlign w:val="center"/>
          </w:tcPr>
          <w:p w14:paraId="15BF0960"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2" w14:textId="77777777" w:rsidR="0012209D" w:rsidRPr="00521D12" w:rsidRDefault="0012209D" w:rsidP="00F7386C">
            <w:pPr>
              <w:jc w:val="both"/>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3" w14:textId="77777777" w:rsidR="0012209D" w:rsidRPr="00521D12" w:rsidRDefault="0012209D" w:rsidP="00F7386C">
            <w:pPr>
              <w:jc w:val="both"/>
              <w:rPr>
                <w:rFonts w:asciiTheme="minorHAnsi" w:hAnsiTheme="minorHAnsi" w:cstheme="minorHAnsi"/>
                <w:sz w:val="16"/>
                <w:szCs w:val="16"/>
              </w:rPr>
            </w:pPr>
          </w:p>
        </w:tc>
      </w:tr>
      <w:tr w:rsidR="0012209D" w:rsidRPr="00521D12" w14:paraId="15BF0966" w14:textId="77777777" w:rsidTr="161FDF65">
        <w:trPr>
          <w:jc w:val="center"/>
        </w:trPr>
        <w:tc>
          <w:tcPr>
            <w:tcW w:w="9870" w:type="dxa"/>
            <w:gridSpan w:val="4"/>
            <w:shd w:val="clear" w:color="auto" w:fill="D9D9D9" w:themeFill="background1" w:themeFillShade="D9"/>
            <w:vAlign w:val="center"/>
          </w:tcPr>
          <w:p w14:paraId="15BF0965"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b/>
                <w:bCs/>
                <w:sz w:val="16"/>
                <w:szCs w:val="16"/>
              </w:rPr>
              <w:t>PSYCHOSOCIAL ISSUES</w:t>
            </w:r>
          </w:p>
        </w:tc>
      </w:tr>
      <w:tr w:rsidR="0012209D" w:rsidRPr="00521D12" w14:paraId="15BF096B" w14:textId="77777777" w:rsidTr="161FDF65">
        <w:trPr>
          <w:jc w:val="center"/>
        </w:trPr>
        <w:tc>
          <w:tcPr>
            <w:tcW w:w="5929" w:type="dxa"/>
            <w:shd w:val="clear" w:color="auto" w:fill="auto"/>
            <w:vAlign w:val="center"/>
          </w:tcPr>
          <w:p w14:paraId="15BF0967"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Face to face contact with public</w:t>
            </w:r>
          </w:p>
        </w:tc>
        <w:tc>
          <w:tcPr>
            <w:tcW w:w="1313" w:type="dxa"/>
            <w:shd w:val="clear" w:color="auto" w:fill="auto"/>
            <w:vAlign w:val="center"/>
          </w:tcPr>
          <w:p w14:paraId="15BF0968"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9"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A" w14:textId="77777777" w:rsidR="0012209D" w:rsidRPr="00521D12" w:rsidRDefault="0012209D" w:rsidP="00F7386C">
            <w:pPr>
              <w:jc w:val="both"/>
              <w:rPr>
                <w:rFonts w:asciiTheme="minorHAnsi" w:hAnsiTheme="minorHAnsi" w:cstheme="minorHAnsi"/>
                <w:sz w:val="16"/>
                <w:szCs w:val="16"/>
              </w:rPr>
            </w:pPr>
          </w:p>
        </w:tc>
      </w:tr>
      <w:tr w:rsidR="0012209D" w:rsidRPr="00521D12" w14:paraId="15BF0970" w14:textId="77777777" w:rsidTr="161FDF65">
        <w:trPr>
          <w:jc w:val="center"/>
        </w:trPr>
        <w:tc>
          <w:tcPr>
            <w:tcW w:w="5929" w:type="dxa"/>
            <w:shd w:val="clear" w:color="auto" w:fill="auto"/>
            <w:vAlign w:val="center"/>
          </w:tcPr>
          <w:p w14:paraId="15BF096C"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Lone working</w:t>
            </w:r>
          </w:p>
        </w:tc>
        <w:tc>
          <w:tcPr>
            <w:tcW w:w="1313" w:type="dxa"/>
            <w:shd w:val="clear" w:color="auto" w:fill="auto"/>
            <w:vAlign w:val="center"/>
          </w:tcPr>
          <w:p w14:paraId="15BF096D"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E"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6F" w14:textId="77777777" w:rsidR="0012209D" w:rsidRPr="00521D12" w:rsidRDefault="0012209D" w:rsidP="00F7386C">
            <w:pPr>
              <w:jc w:val="both"/>
              <w:rPr>
                <w:rFonts w:asciiTheme="minorHAnsi" w:hAnsiTheme="minorHAnsi" w:cstheme="minorHAnsi"/>
                <w:sz w:val="16"/>
                <w:szCs w:val="16"/>
              </w:rPr>
            </w:pPr>
          </w:p>
        </w:tc>
      </w:tr>
      <w:tr w:rsidR="0012209D" w:rsidRPr="00521D12" w14:paraId="15BF0975" w14:textId="77777777" w:rsidTr="161FDF65">
        <w:trPr>
          <w:jc w:val="center"/>
        </w:trPr>
        <w:tc>
          <w:tcPr>
            <w:tcW w:w="5929" w:type="dxa"/>
            <w:shd w:val="clear" w:color="auto" w:fill="auto"/>
            <w:vAlign w:val="center"/>
          </w:tcPr>
          <w:p w14:paraId="15BF0971" w14:textId="77777777" w:rsidR="0012209D" w:rsidRPr="00521D12" w:rsidRDefault="0012209D" w:rsidP="00F7386C">
            <w:pPr>
              <w:jc w:val="both"/>
              <w:rPr>
                <w:rFonts w:asciiTheme="minorHAnsi" w:hAnsiTheme="minorHAnsi" w:cstheme="minorHAnsi"/>
                <w:sz w:val="16"/>
                <w:szCs w:val="16"/>
              </w:rPr>
            </w:pPr>
            <w:r w:rsidRPr="00521D12">
              <w:rPr>
                <w:rFonts w:asciiTheme="minorHAnsi" w:hAnsiTheme="minorHAnsi" w:cstheme="minorHAnsi"/>
                <w:sz w:val="16"/>
                <w:szCs w:val="16"/>
              </w:rPr>
              <w:t xml:space="preserve">## Shift work/night work/on call duties </w:t>
            </w:r>
          </w:p>
        </w:tc>
        <w:tc>
          <w:tcPr>
            <w:tcW w:w="1313" w:type="dxa"/>
            <w:shd w:val="clear" w:color="auto" w:fill="auto"/>
            <w:vAlign w:val="center"/>
          </w:tcPr>
          <w:p w14:paraId="15BF0972"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73" w14:textId="77777777" w:rsidR="0012209D" w:rsidRPr="00521D12" w:rsidRDefault="0012209D" w:rsidP="00F7386C">
            <w:pPr>
              <w:jc w:val="both"/>
              <w:rPr>
                <w:rFonts w:asciiTheme="minorHAnsi" w:hAnsiTheme="minorHAnsi" w:cstheme="minorHAnsi"/>
                <w:sz w:val="16"/>
                <w:szCs w:val="16"/>
              </w:rPr>
            </w:pPr>
          </w:p>
        </w:tc>
        <w:tc>
          <w:tcPr>
            <w:tcW w:w="1314" w:type="dxa"/>
            <w:shd w:val="clear" w:color="auto" w:fill="auto"/>
            <w:vAlign w:val="center"/>
          </w:tcPr>
          <w:p w14:paraId="15BF0974" w14:textId="77777777" w:rsidR="0012209D" w:rsidRPr="00521D12" w:rsidRDefault="0012209D" w:rsidP="00F7386C">
            <w:pPr>
              <w:jc w:val="both"/>
              <w:rPr>
                <w:rFonts w:asciiTheme="minorHAnsi" w:hAnsiTheme="minorHAnsi" w:cstheme="minorHAnsi"/>
                <w:sz w:val="16"/>
                <w:szCs w:val="16"/>
              </w:rPr>
            </w:pPr>
          </w:p>
        </w:tc>
      </w:tr>
    </w:tbl>
    <w:p w14:paraId="15BF0976" w14:textId="05B0A650" w:rsidR="00F01EA0" w:rsidRDefault="00F01EA0" w:rsidP="00F7386C">
      <w:pPr>
        <w:jc w:val="both"/>
        <w:rPr>
          <w:rFonts w:asciiTheme="minorHAnsi" w:hAnsiTheme="minorHAnsi" w:cstheme="minorHAnsi"/>
        </w:rPr>
      </w:pPr>
    </w:p>
    <w:p w14:paraId="5CB23D20" w14:textId="70F4FD6B" w:rsidR="00A30BBE" w:rsidRDefault="00A30BB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br w:type="page"/>
      </w:r>
    </w:p>
    <w:p w14:paraId="6CBCF270" w14:textId="77777777" w:rsidR="00A30BBE" w:rsidRPr="00BB751F" w:rsidRDefault="00A30BBE" w:rsidP="00A30BBE">
      <w:pPr>
        <w:overflowPunct/>
        <w:autoSpaceDE/>
        <w:autoSpaceDN/>
        <w:adjustRightInd/>
        <w:spacing w:before="0" w:after="0"/>
        <w:textAlignment w:val="auto"/>
      </w:pPr>
      <w:r>
        <w:rPr>
          <w:color w:val="808080"/>
          <w:sz w:val="24"/>
        </w:rPr>
        <w:lastRenderedPageBreak/>
        <w:t xml:space="preserve">Appendix 1. </w:t>
      </w:r>
      <w:r w:rsidRPr="00210458">
        <w:rPr>
          <w:color w:val="808080"/>
          <w:sz w:val="32"/>
          <w:szCs w:val="32"/>
        </w:rPr>
        <w:t>Embedding Collegiality</w:t>
      </w:r>
    </w:p>
    <w:p w14:paraId="27ADA9E6" w14:textId="77777777" w:rsidR="00A30BBE" w:rsidRPr="00210458" w:rsidRDefault="00A30BBE" w:rsidP="00A30BBE">
      <w:pPr>
        <w:pStyle w:val="BodyText"/>
        <w:spacing w:before="276"/>
        <w:ind w:right="758"/>
        <w:rPr>
          <w:rFonts w:ascii="Lucida Sans" w:hAnsi="Lucida Sans" w:cstheme="minorHAnsi"/>
          <w:b w:val="0"/>
          <w:sz w:val="18"/>
          <w:szCs w:val="18"/>
        </w:rPr>
      </w:pPr>
      <w:r w:rsidRPr="00210458">
        <w:rPr>
          <w:rFonts w:ascii="Lucida Sans" w:hAnsi="Lucida Sans" w:cstheme="minorHAnsi"/>
          <w:b w:val="0"/>
          <w:sz w:val="18"/>
          <w:szCs w:val="18"/>
        </w:rPr>
        <w:t xml:space="preserve">Collegiality represents one of the four core principles of the </w:t>
      </w:r>
      <w:proofErr w:type="gramStart"/>
      <w:r w:rsidRPr="00210458">
        <w:rPr>
          <w:rFonts w:ascii="Lucida Sans" w:hAnsi="Lucida Sans" w:cstheme="minorHAnsi"/>
          <w:b w:val="0"/>
          <w:sz w:val="18"/>
          <w:szCs w:val="18"/>
        </w:rPr>
        <w:t>University;</w:t>
      </w:r>
      <w:proofErr w:type="gramEnd"/>
      <w:r w:rsidRPr="00210458">
        <w:rPr>
          <w:rFonts w:ascii="Lucida Sans" w:hAnsi="Lucida Sans" w:cstheme="minorHAnsi"/>
          <w:b w:val="0"/>
          <w:sz w:val="18"/>
          <w:szCs w:val="18"/>
        </w:rPr>
        <w:t xml:space="preserve"> Collegiality, Quality, Internationalisation and Sustainability. Our Southampton Behaviours set out our expectations of all staff across the University to support the achievement of our strategy.</w:t>
      </w:r>
    </w:p>
    <w:p w14:paraId="4C5BB618" w14:textId="77777777" w:rsidR="00A30BBE" w:rsidRDefault="00A30BBE" w:rsidP="00A30BBE">
      <w:pPr>
        <w:pStyle w:val="BodyText"/>
        <w:spacing w:before="10"/>
        <w:rPr>
          <w:sz w:val="17"/>
        </w:rPr>
      </w:pP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186"/>
      </w:tblGrid>
      <w:tr w:rsidR="00A30BBE" w14:paraId="7E8472D5" w14:textId="77777777" w:rsidTr="008D4D39">
        <w:trPr>
          <w:trHeight w:val="330"/>
        </w:trPr>
        <w:tc>
          <w:tcPr>
            <w:tcW w:w="1560" w:type="dxa"/>
            <w:tcBorders>
              <w:bottom w:val="single" w:sz="8" w:space="0" w:color="000000"/>
              <w:right w:val="single" w:sz="8" w:space="0" w:color="000000"/>
            </w:tcBorders>
          </w:tcPr>
          <w:p w14:paraId="756592E1" w14:textId="77777777" w:rsidR="00A30BBE" w:rsidRDefault="00A30BBE" w:rsidP="008D4D39">
            <w:pPr>
              <w:pStyle w:val="TableParagraph"/>
              <w:spacing w:before="43"/>
              <w:ind w:left="410"/>
              <w:rPr>
                <w:b/>
                <w:sz w:val="18"/>
              </w:rPr>
            </w:pPr>
            <w:r>
              <w:rPr>
                <w:b/>
                <w:sz w:val="18"/>
              </w:rPr>
              <w:t>All staff</w:t>
            </w:r>
          </w:p>
        </w:tc>
        <w:tc>
          <w:tcPr>
            <w:tcW w:w="8186" w:type="dxa"/>
            <w:tcBorders>
              <w:left w:val="single" w:sz="8" w:space="0" w:color="000000"/>
              <w:bottom w:val="single" w:sz="8" w:space="0" w:color="000000"/>
            </w:tcBorders>
          </w:tcPr>
          <w:p w14:paraId="54C0AB9C" w14:textId="77777777" w:rsidR="00A30BBE" w:rsidRDefault="00A30BBE" w:rsidP="008D4D39">
            <w:pPr>
              <w:pStyle w:val="TableParagraph"/>
              <w:spacing w:before="43"/>
              <w:ind w:left="3604" w:right="3602"/>
              <w:jc w:val="center"/>
              <w:rPr>
                <w:b/>
                <w:sz w:val="18"/>
              </w:rPr>
            </w:pPr>
            <w:proofErr w:type="spellStart"/>
            <w:r>
              <w:rPr>
                <w:b/>
                <w:sz w:val="18"/>
              </w:rPr>
              <w:t>Behaviour</w:t>
            </w:r>
            <w:proofErr w:type="spellEnd"/>
          </w:p>
        </w:tc>
      </w:tr>
      <w:tr w:rsidR="00A30BBE" w14:paraId="60AD5DBB" w14:textId="77777777" w:rsidTr="008D4D39">
        <w:trPr>
          <w:trHeight w:val="481"/>
        </w:trPr>
        <w:tc>
          <w:tcPr>
            <w:tcW w:w="1560" w:type="dxa"/>
            <w:vMerge w:val="restart"/>
            <w:tcBorders>
              <w:top w:val="single" w:sz="8" w:space="0" w:color="000000"/>
              <w:bottom w:val="single" w:sz="8" w:space="0" w:color="000000"/>
              <w:right w:val="single" w:sz="8" w:space="0" w:color="000000"/>
            </w:tcBorders>
            <w:shd w:val="clear" w:color="auto" w:fill="DD4713"/>
          </w:tcPr>
          <w:p w14:paraId="3A365C8D" w14:textId="77777777" w:rsidR="00A30BBE" w:rsidRDefault="00A30BBE" w:rsidP="008D4D39">
            <w:pPr>
              <w:pStyle w:val="TableParagraph"/>
              <w:rPr>
                <w:sz w:val="20"/>
              </w:rPr>
            </w:pPr>
          </w:p>
          <w:p w14:paraId="52895AC6" w14:textId="77777777" w:rsidR="00A30BBE" w:rsidRDefault="00A30BBE" w:rsidP="008D4D39">
            <w:pPr>
              <w:pStyle w:val="TableParagraph"/>
              <w:spacing w:before="160" w:line="276" w:lineRule="auto"/>
              <w:ind w:left="268" w:right="236" w:firstLine="110"/>
              <w:rPr>
                <w:b/>
                <w:sz w:val="18"/>
              </w:rPr>
            </w:pPr>
            <w:r>
              <w:rPr>
                <w:b/>
                <w:color w:val="FFFFFF"/>
                <w:sz w:val="18"/>
              </w:rPr>
              <w:t>Personal Leadership</w:t>
            </w:r>
          </w:p>
        </w:tc>
        <w:tc>
          <w:tcPr>
            <w:tcW w:w="8186" w:type="dxa"/>
            <w:tcBorders>
              <w:top w:val="single" w:sz="8" w:space="0" w:color="000000"/>
              <w:left w:val="single" w:sz="8" w:space="0" w:color="000000"/>
            </w:tcBorders>
          </w:tcPr>
          <w:p w14:paraId="7A6C37B1" w14:textId="77777777" w:rsidR="00A30BBE" w:rsidRDefault="00A30BBE" w:rsidP="008D4D39">
            <w:pPr>
              <w:pStyle w:val="TableParagraph"/>
              <w:ind w:left="102"/>
              <w:rPr>
                <w:sz w:val="18"/>
              </w:rPr>
            </w:pPr>
            <w:r>
              <w:rPr>
                <w:sz w:val="18"/>
              </w:rPr>
              <w:t xml:space="preserve">I take personal responsibility for my own actions and an active approach towards </w:t>
            </w:r>
            <w:proofErr w:type="gramStart"/>
            <w:r>
              <w:rPr>
                <w:sz w:val="18"/>
              </w:rPr>
              <w:t>my</w:t>
            </w:r>
            <w:proofErr w:type="gramEnd"/>
          </w:p>
          <w:p w14:paraId="24A1725F" w14:textId="77777777" w:rsidR="00A30BBE" w:rsidRDefault="00A30BBE" w:rsidP="008D4D39">
            <w:pPr>
              <w:pStyle w:val="TableParagraph"/>
              <w:spacing w:before="33"/>
              <w:ind w:left="102"/>
              <w:rPr>
                <w:sz w:val="18"/>
              </w:rPr>
            </w:pPr>
            <w:r>
              <w:rPr>
                <w:sz w:val="18"/>
              </w:rPr>
              <w:t>development</w:t>
            </w:r>
          </w:p>
        </w:tc>
      </w:tr>
      <w:tr w:rsidR="00A30BBE" w14:paraId="544C4FC1" w14:textId="77777777" w:rsidTr="008D4D39">
        <w:trPr>
          <w:trHeight w:val="244"/>
        </w:trPr>
        <w:tc>
          <w:tcPr>
            <w:tcW w:w="1560" w:type="dxa"/>
            <w:vMerge/>
            <w:tcBorders>
              <w:top w:val="nil"/>
              <w:bottom w:val="single" w:sz="8" w:space="0" w:color="000000"/>
              <w:right w:val="single" w:sz="8" w:space="0" w:color="000000"/>
            </w:tcBorders>
            <w:shd w:val="clear" w:color="auto" w:fill="DD4713"/>
          </w:tcPr>
          <w:p w14:paraId="75F1CA1D" w14:textId="77777777" w:rsidR="00A30BBE" w:rsidRDefault="00A30BBE" w:rsidP="008D4D39">
            <w:pPr>
              <w:rPr>
                <w:sz w:val="2"/>
                <w:szCs w:val="2"/>
              </w:rPr>
            </w:pPr>
          </w:p>
        </w:tc>
        <w:tc>
          <w:tcPr>
            <w:tcW w:w="8186" w:type="dxa"/>
            <w:tcBorders>
              <w:left w:val="single" w:sz="8" w:space="0" w:color="000000"/>
            </w:tcBorders>
          </w:tcPr>
          <w:p w14:paraId="57E3AC0D" w14:textId="77777777" w:rsidR="00A30BBE" w:rsidRDefault="00A30BBE" w:rsidP="008D4D39">
            <w:pPr>
              <w:pStyle w:val="TableParagraph"/>
              <w:spacing w:before="8"/>
              <w:ind w:left="102"/>
              <w:rPr>
                <w:sz w:val="18"/>
              </w:rPr>
            </w:pPr>
            <w:r>
              <w:rPr>
                <w:sz w:val="18"/>
              </w:rPr>
              <w:t xml:space="preserve">I reflect on my own </w:t>
            </w:r>
            <w:proofErr w:type="spellStart"/>
            <w:r>
              <w:rPr>
                <w:sz w:val="18"/>
              </w:rPr>
              <w:t>behaviour</w:t>
            </w:r>
            <w:proofErr w:type="spellEnd"/>
            <w:r>
              <w:rPr>
                <w:sz w:val="18"/>
              </w:rPr>
              <w:t xml:space="preserve">, actively seek </w:t>
            </w:r>
            <w:proofErr w:type="gramStart"/>
            <w:r>
              <w:rPr>
                <w:sz w:val="18"/>
              </w:rPr>
              <w:t>feedback</w:t>
            </w:r>
            <w:proofErr w:type="gramEnd"/>
            <w:r>
              <w:rPr>
                <w:sz w:val="18"/>
              </w:rPr>
              <w:t xml:space="preserve"> and adapt my </w:t>
            </w:r>
            <w:proofErr w:type="spellStart"/>
            <w:r>
              <w:rPr>
                <w:sz w:val="18"/>
              </w:rPr>
              <w:t>behaviour</w:t>
            </w:r>
            <w:proofErr w:type="spellEnd"/>
            <w:r>
              <w:rPr>
                <w:sz w:val="18"/>
              </w:rPr>
              <w:t xml:space="preserve"> accordingly</w:t>
            </w:r>
          </w:p>
        </w:tc>
      </w:tr>
      <w:tr w:rsidR="00A30BBE" w14:paraId="5FA939E0" w14:textId="77777777" w:rsidTr="008D4D39">
        <w:trPr>
          <w:trHeight w:val="244"/>
        </w:trPr>
        <w:tc>
          <w:tcPr>
            <w:tcW w:w="1560" w:type="dxa"/>
            <w:vMerge/>
            <w:tcBorders>
              <w:top w:val="nil"/>
              <w:bottom w:val="single" w:sz="8" w:space="0" w:color="000000"/>
              <w:right w:val="single" w:sz="8" w:space="0" w:color="000000"/>
            </w:tcBorders>
            <w:shd w:val="clear" w:color="auto" w:fill="DD4713"/>
          </w:tcPr>
          <w:p w14:paraId="0E9C8193" w14:textId="77777777" w:rsidR="00A30BBE" w:rsidRDefault="00A30BBE" w:rsidP="008D4D39">
            <w:pPr>
              <w:rPr>
                <w:sz w:val="2"/>
                <w:szCs w:val="2"/>
              </w:rPr>
            </w:pPr>
          </w:p>
        </w:tc>
        <w:tc>
          <w:tcPr>
            <w:tcW w:w="8186" w:type="dxa"/>
            <w:tcBorders>
              <w:left w:val="single" w:sz="8" w:space="0" w:color="000000"/>
            </w:tcBorders>
          </w:tcPr>
          <w:p w14:paraId="25238B71" w14:textId="77777777" w:rsidR="00A30BBE" w:rsidRDefault="00A30BBE" w:rsidP="008D4D39">
            <w:pPr>
              <w:pStyle w:val="TableParagraph"/>
              <w:spacing w:before="8"/>
              <w:ind w:left="102"/>
              <w:rPr>
                <w:sz w:val="18"/>
              </w:rPr>
            </w:pPr>
            <w:r>
              <w:rPr>
                <w:sz w:val="18"/>
              </w:rPr>
              <w:t xml:space="preserve">I show pride, passion and enthusiasm for our </w:t>
            </w:r>
            <w:proofErr w:type="gramStart"/>
            <w:r>
              <w:rPr>
                <w:sz w:val="18"/>
              </w:rPr>
              <w:t>University</w:t>
            </w:r>
            <w:proofErr w:type="gramEnd"/>
            <w:r>
              <w:rPr>
                <w:sz w:val="18"/>
              </w:rPr>
              <w:t xml:space="preserve"> community</w:t>
            </w:r>
          </w:p>
        </w:tc>
      </w:tr>
      <w:tr w:rsidR="00A30BBE" w14:paraId="7CD32D48" w14:textId="77777777" w:rsidTr="008D4D39">
        <w:trPr>
          <w:trHeight w:val="248"/>
        </w:trPr>
        <w:tc>
          <w:tcPr>
            <w:tcW w:w="1560" w:type="dxa"/>
            <w:vMerge/>
            <w:tcBorders>
              <w:top w:val="nil"/>
              <w:bottom w:val="single" w:sz="8" w:space="0" w:color="000000"/>
              <w:right w:val="single" w:sz="8" w:space="0" w:color="000000"/>
            </w:tcBorders>
            <w:shd w:val="clear" w:color="auto" w:fill="DD4713"/>
          </w:tcPr>
          <w:p w14:paraId="7A1E3FAE" w14:textId="77777777" w:rsidR="00A30BBE" w:rsidRDefault="00A30BBE" w:rsidP="008D4D39">
            <w:pPr>
              <w:rPr>
                <w:sz w:val="2"/>
                <w:szCs w:val="2"/>
              </w:rPr>
            </w:pPr>
          </w:p>
        </w:tc>
        <w:tc>
          <w:tcPr>
            <w:tcW w:w="8186" w:type="dxa"/>
            <w:tcBorders>
              <w:left w:val="single" w:sz="8" w:space="0" w:color="000000"/>
              <w:bottom w:val="single" w:sz="8" w:space="0" w:color="000000"/>
            </w:tcBorders>
          </w:tcPr>
          <w:p w14:paraId="757DF955" w14:textId="77777777" w:rsidR="00A30BBE" w:rsidRDefault="00A30BBE" w:rsidP="008D4D39">
            <w:pPr>
              <w:pStyle w:val="TableParagraph"/>
              <w:spacing w:before="5"/>
              <w:ind w:left="102"/>
              <w:rPr>
                <w:sz w:val="18"/>
              </w:rPr>
            </w:pPr>
            <w:r>
              <w:rPr>
                <w:sz w:val="18"/>
              </w:rPr>
              <w:t>I demonstrate respect and build trust with an open and honest approach</w:t>
            </w:r>
          </w:p>
        </w:tc>
      </w:tr>
      <w:tr w:rsidR="00A30BBE" w14:paraId="78B3C74D" w14:textId="77777777" w:rsidTr="008D4D39">
        <w:trPr>
          <w:trHeight w:val="244"/>
        </w:trPr>
        <w:tc>
          <w:tcPr>
            <w:tcW w:w="9746" w:type="dxa"/>
            <w:gridSpan w:val="2"/>
            <w:tcBorders>
              <w:top w:val="single" w:sz="8" w:space="0" w:color="000000"/>
              <w:bottom w:val="single" w:sz="8" w:space="0" w:color="000000"/>
            </w:tcBorders>
            <w:shd w:val="clear" w:color="auto" w:fill="808080"/>
          </w:tcPr>
          <w:p w14:paraId="4C7D29A7" w14:textId="77777777" w:rsidR="00A30BBE" w:rsidRDefault="00A30BBE" w:rsidP="008D4D39">
            <w:pPr>
              <w:pStyle w:val="TableParagraph"/>
              <w:rPr>
                <w:rFonts w:ascii="Times New Roman"/>
                <w:sz w:val="16"/>
              </w:rPr>
            </w:pPr>
          </w:p>
        </w:tc>
      </w:tr>
      <w:tr w:rsidR="00A30BBE" w14:paraId="31602C84" w14:textId="77777777" w:rsidTr="008D4D39">
        <w:trPr>
          <w:trHeight w:val="239"/>
        </w:trPr>
        <w:tc>
          <w:tcPr>
            <w:tcW w:w="1560" w:type="dxa"/>
            <w:vMerge w:val="restart"/>
            <w:tcBorders>
              <w:top w:val="single" w:sz="8" w:space="0" w:color="000000"/>
              <w:bottom w:val="single" w:sz="8" w:space="0" w:color="000000"/>
              <w:right w:val="single" w:sz="8" w:space="0" w:color="000000"/>
            </w:tcBorders>
            <w:shd w:val="clear" w:color="auto" w:fill="005C84"/>
          </w:tcPr>
          <w:p w14:paraId="23F1DACC" w14:textId="77777777" w:rsidR="00A30BBE" w:rsidRDefault="00A30BBE" w:rsidP="008D4D39">
            <w:pPr>
              <w:pStyle w:val="TableParagraph"/>
              <w:rPr>
                <w:sz w:val="20"/>
              </w:rPr>
            </w:pPr>
          </w:p>
          <w:p w14:paraId="10638779" w14:textId="77777777" w:rsidR="00A30BBE" w:rsidRDefault="00A30BBE" w:rsidP="008D4D39">
            <w:pPr>
              <w:pStyle w:val="TableParagraph"/>
              <w:spacing w:before="11"/>
              <w:rPr>
                <w:sz w:val="23"/>
              </w:rPr>
            </w:pPr>
          </w:p>
          <w:p w14:paraId="5550EBBF" w14:textId="77777777" w:rsidR="00A30BBE" w:rsidRDefault="00A30BBE" w:rsidP="008D4D39">
            <w:pPr>
              <w:pStyle w:val="TableParagraph"/>
              <w:spacing w:line="276" w:lineRule="auto"/>
              <w:ind w:left="357" w:right="326" w:firstLine="36"/>
              <w:rPr>
                <w:b/>
                <w:sz w:val="18"/>
              </w:rPr>
            </w:pPr>
            <w:r>
              <w:rPr>
                <w:b/>
                <w:color w:val="FFFFFF"/>
                <w:sz w:val="18"/>
              </w:rPr>
              <w:t>Working Together</w:t>
            </w:r>
          </w:p>
        </w:tc>
        <w:tc>
          <w:tcPr>
            <w:tcW w:w="8186" w:type="dxa"/>
            <w:tcBorders>
              <w:top w:val="single" w:sz="8" w:space="0" w:color="000000"/>
              <w:left w:val="single" w:sz="8" w:space="0" w:color="000000"/>
            </w:tcBorders>
          </w:tcPr>
          <w:p w14:paraId="1C70E078" w14:textId="77777777" w:rsidR="00A30BBE" w:rsidRDefault="00A30BBE" w:rsidP="008D4D39">
            <w:pPr>
              <w:pStyle w:val="TableParagraph"/>
              <w:ind w:left="102"/>
              <w:rPr>
                <w:sz w:val="18"/>
              </w:rPr>
            </w:pPr>
            <w:r>
              <w:rPr>
                <w:sz w:val="18"/>
              </w:rPr>
              <w:t xml:space="preserve">I work collaboratively and build productive relationships across our </w:t>
            </w:r>
            <w:proofErr w:type="gramStart"/>
            <w:r>
              <w:rPr>
                <w:sz w:val="18"/>
              </w:rPr>
              <w:t>University</w:t>
            </w:r>
            <w:proofErr w:type="gramEnd"/>
            <w:r>
              <w:rPr>
                <w:sz w:val="18"/>
              </w:rPr>
              <w:t xml:space="preserve"> and beyond</w:t>
            </w:r>
          </w:p>
        </w:tc>
      </w:tr>
      <w:tr w:rsidR="00A30BBE" w14:paraId="2CD0B6A4" w14:textId="77777777" w:rsidTr="008D4D39">
        <w:trPr>
          <w:trHeight w:val="244"/>
        </w:trPr>
        <w:tc>
          <w:tcPr>
            <w:tcW w:w="1560" w:type="dxa"/>
            <w:vMerge/>
            <w:tcBorders>
              <w:top w:val="nil"/>
              <w:bottom w:val="single" w:sz="8" w:space="0" w:color="000000"/>
              <w:right w:val="single" w:sz="8" w:space="0" w:color="000000"/>
            </w:tcBorders>
            <w:shd w:val="clear" w:color="auto" w:fill="005C84"/>
          </w:tcPr>
          <w:p w14:paraId="5198A463" w14:textId="77777777" w:rsidR="00A30BBE" w:rsidRDefault="00A30BBE" w:rsidP="008D4D39">
            <w:pPr>
              <w:rPr>
                <w:sz w:val="2"/>
                <w:szCs w:val="2"/>
              </w:rPr>
            </w:pPr>
          </w:p>
        </w:tc>
        <w:tc>
          <w:tcPr>
            <w:tcW w:w="8186" w:type="dxa"/>
            <w:tcBorders>
              <w:left w:val="single" w:sz="8" w:space="0" w:color="000000"/>
            </w:tcBorders>
          </w:tcPr>
          <w:p w14:paraId="67E73B09" w14:textId="77777777" w:rsidR="00A30BBE" w:rsidRDefault="00A30BBE" w:rsidP="008D4D39">
            <w:pPr>
              <w:pStyle w:val="TableParagraph"/>
              <w:spacing w:before="5"/>
              <w:ind w:left="102"/>
              <w:rPr>
                <w:sz w:val="18"/>
              </w:rPr>
            </w:pPr>
            <w:r>
              <w:rPr>
                <w:sz w:val="18"/>
              </w:rPr>
              <w:t>I actively listen to others and communicate clearly and appropriately with everyone</w:t>
            </w:r>
          </w:p>
        </w:tc>
      </w:tr>
      <w:tr w:rsidR="00A30BBE" w14:paraId="31886EAA" w14:textId="77777777" w:rsidTr="008D4D39">
        <w:trPr>
          <w:trHeight w:val="486"/>
        </w:trPr>
        <w:tc>
          <w:tcPr>
            <w:tcW w:w="1560" w:type="dxa"/>
            <w:vMerge/>
            <w:tcBorders>
              <w:top w:val="nil"/>
              <w:bottom w:val="single" w:sz="8" w:space="0" w:color="000000"/>
              <w:right w:val="single" w:sz="8" w:space="0" w:color="000000"/>
            </w:tcBorders>
            <w:shd w:val="clear" w:color="auto" w:fill="005C84"/>
          </w:tcPr>
          <w:p w14:paraId="5DFB7A68" w14:textId="77777777" w:rsidR="00A30BBE" w:rsidRDefault="00A30BBE" w:rsidP="008D4D39">
            <w:pPr>
              <w:rPr>
                <w:sz w:val="2"/>
                <w:szCs w:val="2"/>
              </w:rPr>
            </w:pPr>
          </w:p>
        </w:tc>
        <w:tc>
          <w:tcPr>
            <w:tcW w:w="8186" w:type="dxa"/>
            <w:tcBorders>
              <w:left w:val="single" w:sz="8" w:space="0" w:color="000000"/>
            </w:tcBorders>
          </w:tcPr>
          <w:p w14:paraId="1393D6E7" w14:textId="77777777" w:rsidR="00A30BBE" w:rsidRDefault="00A30BBE" w:rsidP="008D4D39">
            <w:pPr>
              <w:pStyle w:val="TableParagraph"/>
              <w:spacing w:before="5"/>
              <w:ind w:left="102"/>
              <w:rPr>
                <w:sz w:val="18"/>
              </w:rPr>
            </w:pPr>
            <w:r>
              <w:rPr>
                <w:sz w:val="18"/>
              </w:rPr>
              <w:t>I take an inclusive approach, value the differences that people bring and encourage others</w:t>
            </w:r>
          </w:p>
          <w:p w14:paraId="29A81DB5" w14:textId="77777777" w:rsidR="00A30BBE" w:rsidRDefault="00A30BBE" w:rsidP="008D4D39">
            <w:pPr>
              <w:pStyle w:val="TableParagraph"/>
              <w:spacing w:before="33"/>
              <w:ind w:left="102"/>
              <w:rPr>
                <w:sz w:val="18"/>
              </w:rPr>
            </w:pPr>
            <w:r>
              <w:rPr>
                <w:sz w:val="18"/>
              </w:rPr>
              <w:t>to contribute and flourish</w:t>
            </w:r>
          </w:p>
        </w:tc>
      </w:tr>
      <w:tr w:rsidR="00A30BBE" w14:paraId="79324CA3" w14:textId="77777777" w:rsidTr="008D4D39">
        <w:trPr>
          <w:trHeight w:val="494"/>
        </w:trPr>
        <w:tc>
          <w:tcPr>
            <w:tcW w:w="1560" w:type="dxa"/>
            <w:vMerge/>
            <w:tcBorders>
              <w:top w:val="nil"/>
              <w:bottom w:val="single" w:sz="8" w:space="0" w:color="000000"/>
              <w:right w:val="single" w:sz="8" w:space="0" w:color="000000"/>
            </w:tcBorders>
            <w:shd w:val="clear" w:color="auto" w:fill="005C84"/>
          </w:tcPr>
          <w:p w14:paraId="5A0A354A" w14:textId="77777777" w:rsidR="00A30BBE" w:rsidRDefault="00A30BBE" w:rsidP="008D4D39">
            <w:pPr>
              <w:rPr>
                <w:sz w:val="2"/>
                <w:szCs w:val="2"/>
              </w:rPr>
            </w:pPr>
          </w:p>
        </w:tc>
        <w:tc>
          <w:tcPr>
            <w:tcW w:w="8186" w:type="dxa"/>
            <w:tcBorders>
              <w:left w:val="single" w:sz="8" w:space="0" w:color="000000"/>
              <w:bottom w:val="single" w:sz="8" w:space="0" w:color="000000"/>
            </w:tcBorders>
          </w:tcPr>
          <w:p w14:paraId="54AB474D" w14:textId="77777777" w:rsidR="00A30BBE" w:rsidRDefault="00A30BBE" w:rsidP="008D4D39">
            <w:pPr>
              <w:pStyle w:val="TableParagraph"/>
              <w:spacing w:before="8"/>
              <w:ind w:left="102"/>
              <w:rPr>
                <w:sz w:val="18"/>
              </w:rPr>
            </w:pPr>
            <w:r>
              <w:rPr>
                <w:sz w:val="18"/>
              </w:rPr>
              <w:t>I proactively work through challenge and conflict, considering others’ views to achieve</w:t>
            </w:r>
          </w:p>
          <w:p w14:paraId="49DB32A2" w14:textId="77777777" w:rsidR="00A30BBE" w:rsidRDefault="00A30BBE" w:rsidP="008D4D39">
            <w:pPr>
              <w:pStyle w:val="TableParagraph"/>
              <w:spacing w:before="31"/>
              <w:ind w:left="102"/>
              <w:rPr>
                <w:sz w:val="18"/>
              </w:rPr>
            </w:pPr>
            <w:r>
              <w:rPr>
                <w:sz w:val="18"/>
              </w:rPr>
              <w:t>positive and productive outcomes</w:t>
            </w:r>
          </w:p>
        </w:tc>
      </w:tr>
      <w:tr w:rsidR="00A30BBE" w14:paraId="01ABA002" w14:textId="77777777" w:rsidTr="008D4D39">
        <w:trPr>
          <w:trHeight w:val="244"/>
        </w:trPr>
        <w:tc>
          <w:tcPr>
            <w:tcW w:w="9746" w:type="dxa"/>
            <w:gridSpan w:val="2"/>
            <w:tcBorders>
              <w:top w:val="single" w:sz="8" w:space="0" w:color="000000"/>
              <w:bottom w:val="single" w:sz="8" w:space="0" w:color="000000"/>
            </w:tcBorders>
            <w:shd w:val="clear" w:color="auto" w:fill="808080"/>
          </w:tcPr>
          <w:p w14:paraId="19B2F69D" w14:textId="77777777" w:rsidR="00A30BBE" w:rsidRDefault="00A30BBE" w:rsidP="008D4D39">
            <w:pPr>
              <w:pStyle w:val="TableParagraph"/>
              <w:rPr>
                <w:rFonts w:ascii="Times New Roman"/>
                <w:sz w:val="16"/>
              </w:rPr>
            </w:pPr>
          </w:p>
        </w:tc>
      </w:tr>
      <w:tr w:rsidR="00A30BBE" w14:paraId="3BEF1FD8" w14:textId="77777777" w:rsidTr="008D4D39">
        <w:trPr>
          <w:trHeight w:val="239"/>
        </w:trPr>
        <w:tc>
          <w:tcPr>
            <w:tcW w:w="1560" w:type="dxa"/>
            <w:vMerge w:val="restart"/>
            <w:tcBorders>
              <w:top w:val="single" w:sz="8" w:space="0" w:color="000000"/>
              <w:bottom w:val="single" w:sz="8" w:space="0" w:color="000000"/>
              <w:right w:val="single" w:sz="8" w:space="0" w:color="000000"/>
            </w:tcBorders>
            <w:shd w:val="clear" w:color="auto" w:fill="939D9E"/>
          </w:tcPr>
          <w:p w14:paraId="30261E55" w14:textId="77777777" w:rsidR="00A30BBE" w:rsidRDefault="00A30BBE" w:rsidP="008D4D39">
            <w:pPr>
              <w:pStyle w:val="TableParagraph"/>
              <w:spacing w:before="2"/>
              <w:rPr>
                <w:sz w:val="23"/>
              </w:rPr>
            </w:pPr>
          </w:p>
          <w:p w14:paraId="41665FCC" w14:textId="77777777" w:rsidR="00A30BBE" w:rsidRDefault="00A30BBE" w:rsidP="008D4D39">
            <w:pPr>
              <w:pStyle w:val="TableParagraph"/>
              <w:spacing w:line="276" w:lineRule="auto"/>
              <w:ind w:left="465" w:right="223" w:hanging="212"/>
              <w:rPr>
                <w:b/>
                <w:sz w:val="18"/>
              </w:rPr>
            </w:pPr>
            <w:r>
              <w:rPr>
                <w:b/>
                <w:color w:val="FFFFFF"/>
                <w:sz w:val="18"/>
              </w:rPr>
              <w:t>Developing Others</w:t>
            </w:r>
          </w:p>
        </w:tc>
        <w:tc>
          <w:tcPr>
            <w:tcW w:w="8186" w:type="dxa"/>
            <w:tcBorders>
              <w:top w:val="single" w:sz="8" w:space="0" w:color="000000"/>
              <w:left w:val="single" w:sz="8" w:space="0" w:color="000000"/>
            </w:tcBorders>
          </w:tcPr>
          <w:p w14:paraId="0F75F971" w14:textId="77777777" w:rsidR="00A30BBE" w:rsidRDefault="00A30BBE" w:rsidP="008D4D39">
            <w:pPr>
              <w:pStyle w:val="TableParagraph"/>
              <w:ind w:left="102"/>
              <w:rPr>
                <w:sz w:val="18"/>
              </w:rPr>
            </w:pPr>
            <w:r>
              <w:rPr>
                <w:sz w:val="18"/>
              </w:rPr>
              <w:t>I help to create an environment that engages and motivates others</w:t>
            </w:r>
          </w:p>
        </w:tc>
      </w:tr>
      <w:tr w:rsidR="00A30BBE" w14:paraId="7295EFBE" w14:textId="77777777" w:rsidTr="008D4D39">
        <w:trPr>
          <w:trHeight w:val="243"/>
        </w:trPr>
        <w:tc>
          <w:tcPr>
            <w:tcW w:w="1560" w:type="dxa"/>
            <w:vMerge/>
            <w:tcBorders>
              <w:top w:val="nil"/>
              <w:bottom w:val="single" w:sz="8" w:space="0" w:color="000000"/>
              <w:right w:val="single" w:sz="8" w:space="0" w:color="000000"/>
            </w:tcBorders>
            <w:shd w:val="clear" w:color="auto" w:fill="939D9E"/>
          </w:tcPr>
          <w:p w14:paraId="5FA5795C" w14:textId="77777777" w:rsidR="00A30BBE" w:rsidRDefault="00A30BBE" w:rsidP="008D4D39">
            <w:pPr>
              <w:rPr>
                <w:sz w:val="2"/>
                <w:szCs w:val="2"/>
              </w:rPr>
            </w:pPr>
          </w:p>
        </w:tc>
        <w:tc>
          <w:tcPr>
            <w:tcW w:w="8186" w:type="dxa"/>
            <w:tcBorders>
              <w:left w:val="single" w:sz="8" w:space="0" w:color="000000"/>
            </w:tcBorders>
          </w:tcPr>
          <w:p w14:paraId="6A2D9ABB" w14:textId="77777777" w:rsidR="00A30BBE" w:rsidRDefault="00A30BBE" w:rsidP="008D4D39">
            <w:pPr>
              <w:pStyle w:val="TableParagraph"/>
              <w:spacing w:before="5"/>
              <w:ind w:left="102"/>
              <w:rPr>
                <w:sz w:val="18"/>
              </w:rPr>
            </w:pPr>
            <w:r>
              <w:rPr>
                <w:sz w:val="18"/>
              </w:rPr>
              <w:t>I take time to support and enable people to be the best they can</w:t>
            </w:r>
          </w:p>
        </w:tc>
      </w:tr>
      <w:tr w:rsidR="00A30BBE" w14:paraId="74721563" w14:textId="77777777" w:rsidTr="008D4D39">
        <w:trPr>
          <w:trHeight w:val="241"/>
        </w:trPr>
        <w:tc>
          <w:tcPr>
            <w:tcW w:w="1560" w:type="dxa"/>
            <w:vMerge/>
            <w:tcBorders>
              <w:top w:val="nil"/>
              <w:bottom w:val="single" w:sz="8" w:space="0" w:color="000000"/>
              <w:right w:val="single" w:sz="8" w:space="0" w:color="000000"/>
            </w:tcBorders>
            <w:shd w:val="clear" w:color="auto" w:fill="939D9E"/>
          </w:tcPr>
          <w:p w14:paraId="7D1B36DE" w14:textId="77777777" w:rsidR="00A30BBE" w:rsidRDefault="00A30BBE" w:rsidP="008D4D39">
            <w:pPr>
              <w:rPr>
                <w:sz w:val="2"/>
                <w:szCs w:val="2"/>
              </w:rPr>
            </w:pPr>
          </w:p>
        </w:tc>
        <w:tc>
          <w:tcPr>
            <w:tcW w:w="8186" w:type="dxa"/>
            <w:tcBorders>
              <w:left w:val="single" w:sz="8" w:space="0" w:color="000000"/>
            </w:tcBorders>
          </w:tcPr>
          <w:p w14:paraId="1814E3C1" w14:textId="77777777" w:rsidR="00A30BBE" w:rsidRDefault="00A30BBE" w:rsidP="008D4D39">
            <w:pPr>
              <w:pStyle w:val="TableParagraph"/>
              <w:spacing w:before="5"/>
              <w:ind w:left="102"/>
              <w:rPr>
                <w:sz w:val="18"/>
              </w:rPr>
            </w:pPr>
            <w:r>
              <w:rPr>
                <w:sz w:val="18"/>
              </w:rPr>
              <w:t xml:space="preserve">I </w:t>
            </w:r>
            <w:proofErr w:type="spellStart"/>
            <w:r>
              <w:rPr>
                <w:sz w:val="18"/>
              </w:rPr>
              <w:t>recognise</w:t>
            </w:r>
            <w:proofErr w:type="spellEnd"/>
            <w:r>
              <w:rPr>
                <w:sz w:val="18"/>
              </w:rPr>
              <w:t xml:space="preserve"> and value others’ achievements, give praise and celebrate their success</w:t>
            </w:r>
          </w:p>
        </w:tc>
      </w:tr>
      <w:tr w:rsidR="00A30BBE" w14:paraId="3BC3610C" w14:textId="77777777" w:rsidTr="008D4D39">
        <w:trPr>
          <w:trHeight w:val="248"/>
        </w:trPr>
        <w:tc>
          <w:tcPr>
            <w:tcW w:w="1560" w:type="dxa"/>
            <w:vMerge/>
            <w:tcBorders>
              <w:top w:val="nil"/>
              <w:bottom w:val="single" w:sz="8" w:space="0" w:color="000000"/>
              <w:right w:val="single" w:sz="8" w:space="0" w:color="000000"/>
            </w:tcBorders>
            <w:shd w:val="clear" w:color="auto" w:fill="939D9E"/>
          </w:tcPr>
          <w:p w14:paraId="57AB7298" w14:textId="77777777" w:rsidR="00A30BBE" w:rsidRDefault="00A30BBE" w:rsidP="008D4D39">
            <w:pPr>
              <w:rPr>
                <w:sz w:val="2"/>
                <w:szCs w:val="2"/>
              </w:rPr>
            </w:pPr>
          </w:p>
        </w:tc>
        <w:tc>
          <w:tcPr>
            <w:tcW w:w="8186" w:type="dxa"/>
            <w:tcBorders>
              <w:left w:val="single" w:sz="8" w:space="0" w:color="000000"/>
              <w:bottom w:val="single" w:sz="8" w:space="0" w:color="000000"/>
            </w:tcBorders>
          </w:tcPr>
          <w:p w14:paraId="67582654" w14:textId="77777777" w:rsidR="00A30BBE" w:rsidRDefault="00A30BBE" w:rsidP="008D4D39">
            <w:pPr>
              <w:pStyle w:val="TableParagraph"/>
              <w:spacing w:before="8"/>
              <w:ind w:left="102"/>
              <w:rPr>
                <w:sz w:val="18"/>
              </w:rPr>
            </w:pPr>
            <w:r>
              <w:rPr>
                <w:sz w:val="18"/>
              </w:rPr>
              <w:t>I deliver balanced feedback to enable others to improve their contribution</w:t>
            </w:r>
          </w:p>
        </w:tc>
      </w:tr>
      <w:tr w:rsidR="00A30BBE" w14:paraId="256834B4" w14:textId="77777777" w:rsidTr="008D4D39">
        <w:trPr>
          <w:trHeight w:val="244"/>
        </w:trPr>
        <w:tc>
          <w:tcPr>
            <w:tcW w:w="9746" w:type="dxa"/>
            <w:gridSpan w:val="2"/>
            <w:tcBorders>
              <w:top w:val="single" w:sz="8" w:space="0" w:color="000000"/>
              <w:bottom w:val="single" w:sz="8" w:space="0" w:color="000000"/>
            </w:tcBorders>
            <w:shd w:val="clear" w:color="auto" w:fill="808080"/>
          </w:tcPr>
          <w:p w14:paraId="516EDEDA" w14:textId="77777777" w:rsidR="00A30BBE" w:rsidRDefault="00A30BBE" w:rsidP="008D4D39">
            <w:pPr>
              <w:pStyle w:val="TableParagraph"/>
              <w:rPr>
                <w:rFonts w:ascii="Times New Roman"/>
                <w:sz w:val="16"/>
              </w:rPr>
            </w:pPr>
          </w:p>
        </w:tc>
      </w:tr>
      <w:tr w:rsidR="00A30BBE" w14:paraId="030EFF25" w14:textId="77777777" w:rsidTr="008D4D39">
        <w:trPr>
          <w:trHeight w:val="239"/>
        </w:trPr>
        <w:tc>
          <w:tcPr>
            <w:tcW w:w="1560" w:type="dxa"/>
            <w:vMerge w:val="restart"/>
            <w:tcBorders>
              <w:top w:val="single" w:sz="8" w:space="0" w:color="000000"/>
              <w:bottom w:val="single" w:sz="8" w:space="0" w:color="000000"/>
              <w:right w:val="single" w:sz="8" w:space="0" w:color="000000"/>
            </w:tcBorders>
            <w:shd w:val="clear" w:color="auto" w:fill="0097C3"/>
          </w:tcPr>
          <w:p w14:paraId="29BA9943" w14:textId="77777777" w:rsidR="00A30BBE" w:rsidRDefault="00A30BBE" w:rsidP="008D4D39">
            <w:pPr>
              <w:pStyle w:val="TableParagraph"/>
              <w:rPr>
                <w:sz w:val="20"/>
              </w:rPr>
            </w:pPr>
          </w:p>
          <w:p w14:paraId="769657D5" w14:textId="77777777" w:rsidR="00A30BBE" w:rsidRDefault="00A30BBE" w:rsidP="008D4D39">
            <w:pPr>
              <w:pStyle w:val="TableParagraph"/>
              <w:spacing w:before="11"/>
              <w:rPr>
                <w:sz w:val="23"/>
              </w:rPr>
            </w:pPr>
          </w:p>
          <w:p w14:paraId="00B484F0" w14:textId="77777777" w:rsidR="00A30BBE" w:rsidRDefault="00A30BBE" w:rsidP="008D4D39">
            <w:pPr>
              <w:pStyle w:val="TableParagraph"/>
              <w:spacing w:line="276" w:lineRule="auto"/>
              <w:ind w:left="446" w:right="271" w:hanging="147"/>
              <w:rPr>
                <w:b/>
                <w:sz w:val="18"/>
              </w:rPr>
            </w:pPr>
            <w:r>
              <w:rPr>
                <w:b/>
                <w:color w:val="FFFFFF"/>
                <w:sz w:val="18"/>
              </w:rPr>
              <w:t>Delivering Quality</w:t>
            </w:r>
          </w:p>
        </w:tc>
        <w:tc>
          <w:tcPr>
            <w:tcW w:w="8186" w:type="dxa"/>
            <w:tcBorders>
              <w:top w:val="single" w:sz="8" w:space="0" w:color="000000"/>
              <w:left w:val="single" w:sz="8" w:space="0" w:color="000000"/>
            </w:tcBorders>
          </w:tcPr>
          <w:p w14:paraId="285C96B9" w14:textId="77777777" w:rsidR="00A30BBE" w:rsidRDefault="00A30BBE" w:rsidP="008D4D39">
            <w:pPr>
              <w:pStyle w:val="TableParagraph"/>
              <w:spacing w:before="3"/>
              <w:ind w:left="102"/>
              <w:rPr>
                <w:sz w:val="18"/>
              </w:rPr>
            </w:pPr>
            <w:r>
              <w:rPr>
                <w:sz w:val="18"/>
              </w:rPr>
              <w:t xml:space="preserve">I identify opportunities and </w:t>
            </w:r>
            <w:proofErr w:type="gramStart"/>
            <w:r>
              <w:rPr>
                <w:sz w:val="18"/>
              </w:rPr>
              <w:t>take action</w:t>
            </w:r>
            <w:proofErr w:type="gramEnd"/>
            <w:r>
              <w:rPr>
                <w:sz w:val="18"/>
              </w:rPr>
              <w:t xml:space="preserve"> to be simply better</w:t>
            </w:r>
          </w:p>
        </w:tc>
      </w:tr>
      <w:tr w:rsidR="00A30BBE" w14:paraId="048CDB89" w14:textId="77777777" w:rsidTr="008D4D39">
        <w:trPr>
          <w:trHeight w:val="488"/>
        </w:trPr>
        <w:tc>
          <w:tcPr>
            <w:tcW w:w="1560" w:type="dxa"/>
            <w:vMerge/>
            <w:tcBorders>
              <w:top w:val="nil"/>
              <w:bottom w:val="single" w:sz="8" w:space="0" w:color="000000"/>
              <w:right w:val="single" w:sz="8" w:space="0" w:color="000000"/>
            </w:tcBorders>
            <w:shd w:val="clear" w:color="auto" w:fill="0097C3"/>
          </w:tcPr>
          <w:p w14:paraId="715ED570" w14:textId="77777777" w:rsidR="00A30BBE" w:rsidRDefault="00A30BBE" w:rsidP="008D4D39">
            <w:pPr>
              <w:rPr>
                <w:sz w:val="2"/>
                <w:szCs w:val="2"/>
              </w:rPr>
            </w:pPr>
          </w:p>
        </w:tc>
        <w:tc>
          <w:tcPr>
            <w:tcW w:w="8186" w:type="dxa"/>
            <w:tcBorders>
              <w:left w:val="single" w:sz="8" w:space="0" w:color="000000"/>
            </w:tcBorders>
          </w:tcPr>
          <w:p w14:paraId="5E2F2B94" w14:textId="77777777" w:rsidR="00A30BBE" w:rsidRDefault="00A30BBE" w:rsidP="008D4D39">
            <w:pPr>
              <w:pStyle w:val="TableParagraph"/>
              <w:spacing w:before="5"/>
              <w:ind w:left="102"/>
              <w:rPr>
                <w:sz w:val="18"/>
              </w:rPr>
            </w:pPr>
            <w:r>
              <w:rPr>
                <w:sz w:val="18"/>
              </w:rPr>
              <w:t xml:space="preserve">I plan and </w:t>
            </w:r>
            <w:proofErr w:type="spellStart"/>
            <w:r>
              <w:rPr>
                <w:sz w:val="18"/>
              </w:rPr>
              <w:t>prioritise</w:t>
            </w:r>
            <w:proofErr w:type="spellEnd"/>
            <w:r>
              <w:rPr>
                <w:sz w:val="18"/>
              </w:rPr>
              <w:t xml:space="preserve"> efficiently and effectively, taking account of people, processes and</w:t>
            </w:r>
          </w:p>
          <w:p w14:paraId="52A7A5B4" w14:textId="77777777" w:rsidR="00A30BBE" w:rsidRDefault="00A30BBE" w:rsidP="008D4D39">
            <w:pPr>
              <w:pStyle w:val="TableParagraph"/>
              <w:spacing w:before="33"/>
              <w:ind w:left="102"/>
              <w:rPr>
                <w:sz w:val="18"/>
              </w:rPr>
            </w:pPr>
            <w:r>
              <w:rPr>
                <w:sz w:val="18"/>
              </w:rPr>
              <w:t>resources</w:t>
            </w:r>
          </w:p>
        </w:tc>
      </w:tr>
      <w:tr w:rsidR="00A30BBE" w14:paraId="3479E3A0" w14:textId="77777777" w:rsidTr="008D4D39">
        <w:trPr>
          <w:trHeight w:val="486"/>
        </w:trPr>
        <w:tc>
          <w:tcPr>
            <w:tcW w:w="1560" w:type="dxa"/>
            <w:vMerge/>
            <w:tcBorders>
              <w:top w:val="nil"/>
              <w:bottom w:val="single" w:sz="8" w:space="0" w:color="000000"/>
              <w:right w:val="single" w:sz="8" w:space="0" w:color="000000"/>
            </w:tcBorders>
            <w:shd w:val="clear" w:color="auto" w:fill="0097C3"/>
          </w:tcPr>
          <w:p w14:paraId="2ACED4E3" w14:textId="77777777" w:rsidR="00A30BBE" w:rsidRDefault="00A30BBE" w:rsidP="008D4D39">
            <w:pPr>
              <w:rPr>
                <w:sz w:val="2"/>
                <w:szCs w:val="2"/>
              </w:rPr>
            </w:pPr>
          </w:p>
        </w:tc>
        <w:tc>
          <w:tcPr>
            <w:tcW w:w="8186" w:type="dxa"/>
            <w:tcBorders>
              <w:left w:val="single" w:sz="8" w:space="0" w:color="000000"/>
            </w:tcBorders>
          </w:tcPr>
          <w:p w14:paraId="5BC9D231" w14:textId="77777777" w:rsidR="00A30BBE" w:rsidRDefault="00A30BBE" w:rsidP="008D4D39">
            <w:pPr>
              <w:pStyle w:val="TableParagraph"/>
              <w:spacing w:before="5"/>
              <w:ind w:left="102"/>
              <w:rPr>
                <w:sz w:val="18"/>
              </w:rPr>
            </w:pPr>
            <w:r>
              <w:rPr>
                <w:sz w:val="18"/>
              </w:rPr>
              <w:t>I am accountable, for tackling issues, making difficult decisions and seeing them through</w:t>
            </w:r>
          </w:p>
          <w:p w14:paraId="689197D0" w14:textId="77777777" w:rsidR="00A30BBE" w:rsidRDefault="00A30BBE" w:rsidP="008D4D39">
            <w:pPr>
              <w:pStyle w:val="TableParagraph"/>
              <w:spacing w:before="33"/>
              <w:ind w:left="102"/>
              <w:rPr>
                <w:sz w:val="18"/>
              </w:rPr>
            </w:pPr>
            <w:r>
              <w:rPr>
                <w:sz w:val="18"/>
              </w:rPr>
              <w:t>to conclusion</w:t>
            </w:r>
          </w:p>
        </w:tc>
      </w:tr>
      <w:tr w:rsidR="00A30BBE" w14:paraId="6A958E54" w14:textId="77777777" w:rsidTr="008D4D39">
        <w:trPr>
          <w:trHeight w:val="248"/>
        </w:trPr>
        <w:tc>
          <w:tcPr>
            <w:tcW w:w="1560" w:type="dxa"/>
            <w:vMerge/>
            <w:tcBorders>
              <w:top w:val="nil"/>
              <w:bottom w:val="single" w:sz="8" w:space="0" w:color="000000"/>
              <w:right w:val="single" w:sz="8" w:space="0" w:color="000000"/>
            </w:tcBorders>
            <w:shd w:val="clear" w:color="auto" w:fill="0097C3"/>
          </w:tcPr>
          <w:p w14:paraId="431E3B87" w14:textId="77777777" w:rsidR="00A30BBE" w:rsidRDefault="00A30BBE" w:rsidP="008D4D39">
            <w:pPr>
              <w:rPr>
                <w:sz w:val="2"/>
                <w:szCs w:val="2"/>
              </w:rPr>
            </w:pPr>
          </w:p>
        </w:tc>
        <w:tc>
          <w:tcPr>
            <w:tcW w:w="8186" w:type="dxa"/>
            <w:tcBorders>
              <w:left w:val="single" w:sz="8" w:space="0" w:color="000000"/>
              <w:bottom w:val="single" w:sz="8" w:space="0" w:color="000000"/>
            </w:tcBorders>
          </w:tcPr>
          <w:p w14:paraId="79DE920A" w14:textId="77777777" w:rsidR="00A30BBE" w:rsidRDefault="00A30BBE" w:rsidP="008D4D39">
            <w:pPr>
              <w:pStyle w:val="TableParagraph"/>
              <w:spacing w:before="5"/>
              <w:ind w:left="102"/>
              <w:rPr>
                <w:sz w:val="18"/>
              </w:rPr>
            </w:pPr>
            <w:r>
              <w:rPr>
                <w:sz w:val="18"/>
              </w:rPr>
              <w:t>I encourage creativity and innovation to deliver workable solutions</w:t>
            </w:r>
          </w:p>
        </w:tc>
      </w:tr>
      <w:tr w:rsidR="00A30BBE" w14:paraId="492E7535" w14:textId="77777777" w:rsidTr="008D4D39">
        <w:trPr>
          <w:trHeight w:val="243"/>
        </w:trPr>
        <w:tc>
          <w:tcPr>
            <w:tcW w:w="9746" w:type="dxa"/>
            <w:gridSpan w:val="2"/>
            <w:tcBorders>
              <w:top w:val="single" w:sz="8" w:space="0" w:color="000000"/>
              <w:bottom w:val="single" w:sz="8" w:space="0" w:color="000000"/>
            </w:tcBorders>
            <w:shd w:val="clear" w:color="auto" w:fill="808080"/>
          </w:tcPr>
          <w:p w14:paraId="068220BC" w14:textId="77777777" w:rsidR="00A30BBE" w:rsidRDefault="00A30BBE" w:rsidP="008D4D39">
            <w:pPr>
              <w:pStyle w:val="TableParagraph"/>
              <w:rPr>
                <w:rFonts w:ascii="Times New Roman"/>
                <w:sz w:val="16"/>
              </w:rPr>
            </w:pPr>
          </w:p>
        </w:tc>
      </w:tr>
      <w:tr w:rsidR="00A30BBE" w14:paraId="017ECD81" w14:textId="77777777" w:rsidTr="008D4D39">
        <w:trPr>
          <w:trHeight w:val="244"/>
        </w:trPr>
        <w:tc>
          <w:tcPr>
            <w:tcW w:w="1560" w:type="dxa"/>
            <w:vMerge w:val="restart"/>
            <w:tcBorders>
              <w:top w:val="single" w:sz="8" w:space="0" w:color="000000"/>
              <w:right w:val="single" w:sz="8" w:space="0" w:color="000000"/>
            </w:tcBorders>
            <w:shd w:val="clear" w:color="auto" w:fill="51616E"/>
          </w:tcPr>
          <w:p w14:paraId="165352D7" w14:textId="77777777" w:rsidR="00A30BBE" w:rsidRDefault="00A30BBE" w:rsidP="008D4D39">
            <w:pPr>
              <w:pStyle w:val="TableParagraph"/>
              <w:rPr>
                <w:sz w:val="20"/>
              </w:rPr>
            </w:pPr>
          </w:p>
          <w:p w14:paraId="159DBAC1" w14:textId="77777777" w:rsidR="00A30BBE" w:rsidRDefault="00A30BBE" w:rsidP="008D4D39">
            <w:pPr>
              <w:pStyle w:val="TableParagraph"/>
              <w:rPr>
                <w:sz w:val="24"/>
              </w:rPr>
            </w:pPr>
          </w:p>
          <w:p w14:paraId="5F123DE0" w14:textId="77777777" w:rsidR="00A30BBE" w:rsidRDefault="00A30BBE" w:rsidP="008D4D39">
            <w:pPr>
              <w:pStyle w:val="TableParagraph"/>
              <w:spacing w:line="276" w:lineRule="auto"/>
              <w:ind w:left="151" w:right="117" w:firstLine="283"/>
              <w:rPr>
                <w:b/>
                <w:sz w:val="18"/>
              </w:rPr>
            </w:pPr>
            <w:r>
              <w:rPr>
                <w:b/>
                <w:color w:val="FFFFFF"/>
                <w:sz w:val="18"/>
              </w:rPr>
              <w:t>Driving Sustainability</w:t>
            </w:r>
          </w:p>
        </w:tc>
        <w:tc>
          <w:tcPr>
            <w:tcW w:w="8186" w:type="dxa"/>
            <w:tcBorders>
              <w:top w:val="single" w:sz="8" w:space="0" w:color="000000"/>
              <w:left w:val="single" w:sz="8" w:space="0" w:color="000000"/>
            </w:tcBorders>
          </w:tcPr>
          <w:p w14:paraId="59DCAA51" w14:textId="77777777" w:rsidR="00A30BBE" w:rsidRDefault="00A30BBE" w:rsidP="008D4D39">
            <w:pPr>
              <w:pStyle w:val="TableParagraph"/>
              <w:spacing w:before="1"/>
              <w:ind w:left="102"/>
              <w:rPr>
                <w:sz w:val="18"/>
              </w:rPr>
            </w:pPr>
            <w:r>
              <w:rPr>
                <w:sz w:val="18"/>
              </w:rPr>
              <w:t>I consider the impact on people before taking decisions or actions that may affect them</w:t>
            </w:r>
          </w:p>
        </w:tc>
      </w:tr>
      <w:tr w:rsidR="00A30BBE" w14:paraId="2AC3AA12" w14:textId="77777777" w:rsidTr="008D4D39">
        <w:trPr>
          <w:trHeight w:val="253"/>
        </w:trPr>
        <w:tc>
          <w:tcPr>
            <w:tcW w:w="1560" w:type="dxa"/>
            <w:vMerge/>
            <w:tcBorders>
              <w:top w:val="nil"/>
              <w:right w:val="single" w:sz="8" w:space="0" w:color="000000"/>
            </w:tcBorders>
            <w:shd w:val="clear" w:color="auto" w:fill="51616E"/>
          </w:tcPr>
          <w:p w14:paraId="789E8CCD" w14:textId="77777777" w:rsidR="00A30BBE" w:rsidRDefault="00A30BBE" w:rsidP="008D4D39">
            <w:pPr>
              <w:rPr>
                <w:sz w:val="2"/>
                <w:szCs w:val="2"/>
              </w:rPr>
            </w:pPr>
          </w:p>
        </w:tc>
        <w:tc>
          <w:tcPr>
            <w:tcW w:w="8186" w:type="dxa"/>
            <w:tcBorders>
              <w:left w:val="single" w:sz="8" w:space="0" w:color="000000"/>
            </w:tcBorders>
          </w:tcPr>
          <w:p w14:paraId="758C847D" w14:textId="77777777" w:rsidR="00A30BBE" w:rsidRDefault="00A30BBE" w:rsidP="008D4D39">
            <w:pPr>
              <w:pStyle w:val="TableParagraph"/>
              <w:spacing w:before="10"/>
              <w:ind w:left="102"/>
              <w:rPr>
                <w:sz w:val="18"/>
              </w:rPr>
            </w:pPr>
            <w:r>
              <w:rPr>
                <w:sz w:val="18"/>
              </w:rPr>
              <w:t xml:space="preserve">I embrace, </w:t>
            </w:r>
            <w:proofErr w:type="gramStart"/>
            <w:r>
              <w:rPr>
                <w:sz w:val="18"/>
              </w:rPr>
              <w:t>enable</w:t>
            </w:r>
            <w:proofErr w:type="gramEnd"/>
            <w:r>
              <w:rPr>
                <w:sz w:val="18"/>
              </w:rPr>
              <w:t xml:space="preserve"> and embed change effectively</w:t>
            </w:r>
          </w:p>
        </w:tc>
      </w:tr>
      <w:tr w:rsidR="00A30BBE" w14:paraId="58ACE7C5" w14:textId="77777777" w:rsidTr="008D4D39">
        <w:trPr>
          <w:trHeight w:val="496"/>
        </w:trPr>
        <w:tc>
          <w:tcPr>
            <w:tcW w:w="1560" w:type="dxa"/>
            <w:vMerge/>
            <w:tcBorders>
              <w:top w:val="nil"/>
              <w:right w:val="single" w:sz="8" w:space="0" w:color="000000"/>
            </w:tcBorders>
            <w:shd w:val="clear" w:color="auto" w:fill="51616E"/>
          </w:tcPr>
          <w:p w14:paraId="2F60355A" w14:textId="77777777" w:rsidR="00A30BBE" w:rsidRDefault="00A30BBE" w:rsidP="008D4D39">
            <w:pPr>
              <w:rPr>
                <w:sz w:val="2"/>
                <w:szCs w:val="2"/>
              </w:rPr>
            </w:pPr>
          </w:p>
        </w:tc>
        <w:tc>
          <w:tcPr>
            <w:tcW w:w="8186" w:type="dxa"/>
            <w:tcBorders>
              <w:left w:val="single" w:sz="8" w:space="0" w:color="000000"/>
            </w:tcBorders>
          </w:tcPr>
          <w:p w14:paraId="18EB9C1C" w14:textId="77777777" w:rsidR="00A30BBE" w:rsidRDefault="00A30BBE" w:rsidP="008D4D39">
            <w:pPr>
              <w:pStyle w:val="TableParagraph"/>
              <w:spacing w:before="10"/>
              <w:ind w:left="102"/>
              <w:rPr>
                <w:sz w:val="18"/>
              </w:rPr>
            </w:pPr>
            <w:r>
              <w:rPr>
                <w:sz w:val="18"/>
              </w:rPr>
              <w:t>I regularly take account of external and internal factors, assessing the need to change and</w:t>
            </w:r>
          </w:p>
          <w:p w14:paraId="21D08C8E" w14:textId="77777777" w:rsidR="00A30BBE" w:rsidRDefault="00A30BBE" w:rsidP="008D4D39">
            <w:pPr>
              <w:pStyle w:val="TableParagraph"/>
              <w:spacing w:before="33"/>
              <w:ind w:left="102"/>
              <w:rPr>
                <w:sz w:val="18"/>
              </w:rPr>
            </w:pPr>
            <w:r>
              <w:rPr>
                <w:sz w:val="18"/>
              </w:rPr>
              <w:t>gaining support to move forward</w:t>
            </w:r>
          </w:p>
        </w:tc>
      </w:tr>
      <w:tr w:rsidR="00A30BBE" w14:paraId="4012EE0C" w14:textId="77777777" w:rsidTr="008D4D39">
        <w:trPr>
          <w:trHeight w:val="498"/>
        </w:trPr>
        <w:tc>
          <w:tcPr>
            <w:tcW w:w="1560" w:type="dxa"/>
            <w:vMerge/>
            <w:tcBorders>
              <w:top w:val="nil"/>
              <w:right w:val="single" w:sz="8" w:space="0" w:color="000000"/>
            </w:tcBorders>
            <w:shd w:val="clear" w:color="auto" w:fill="51616E"/>
          </w:tcPr>
          <w:p w14:paraId="7C4455A4" w14:textId="77777777" w:rsidR="00A30BBE" w:rsidRDefault="00A30BBE" w:rsidP="008D4D39">
            <w:pPr>
              <w:rPr>
                <w:sz w:val="2"/>
                <w:szCs w:val="2"/>
              </w:rPr>
            </w:pPr>
          </w:p>
        </w:tc>
        <w:tc>
          <w:tcPr>
            <w:tcW w:w="8186" w:type="dxa"/>
            <w:tcBorders>
              <w:left w:val="single" w:sz="8" w:space="0" w:color="000000"/>
            </w:tcBorders>
          </w:tcPr>
          <w:p w14:paraId="6496760D" w14:textId="77777777" w:rsidR="00A30BBE" w:rsidRDefault="00A30BBE" w:rsidP="008D4D39">
            <w:pPr>
              <w:pStyle w:val="TableParagraph"/>
              <w:spacing w:before="13"/>
              <w:ind w:left="102"/>
              <w:rPr>
                <w:sz w:val="18"/>
              </w:rPr>
            </w:pPr>
            <w:r>
              <w:rPr>
                <w:sz w:val="18"/>
              </w:rPr>
              <w:t xml:space="preserve">I take time to understand our </w:t>
            </w:r>
            <w:proofErr w:type="gramStart"/>
            <w:r>
              <w:rPr>
                <w:sz w:val="18"/>
              </w:rPr>
              <w:t>University</w:t>
            </w:r>
            <w:proofErr w:type="gramEnd"/>
            <w:r>
              <w:rPr>
                <w:sz w:val="18"/>
              </w:rPr>
              <w:t xml:space="preserve"> vision and direction and communicate this to</w:t>
            </w:r>
          </w:p>
          <w:p w14:paraId="7B3BCC20" w14:textId="77777777" w:rsidR="00A30BBE" w:rsidRDefault="00A30BBE" w:rsidP="008D4D39">
            <w:pPr>
              <w:pStyle w:val="TableParagraph"/>
              <w:spacing w:before="30"/>
              <w:ind w:left="102"/>
              <w:rPr>
                <w:sz w:val="18"/>
              </w:rPr>
            </w:pPr>
            <w:r>
              <w:rPr>
                <w:sz w:val="18"/>
              </w:rPr>
              <w:t>others</w:t>
            </w:r>
          </w:p>
        </w:tc>
      </w:tr>
    </w:tbl>
    <w:p w14:paraId="01AADBC0" w14:textId="77777777" w:rsidR="00A30BBE" w:rsidRPr="00521D12" w:rsidRDefault="00A30BBE" w:rsidP="00F7386C">
      <w:pPr>
        <w:jc w:val="both"/>
        <w:rPr>
          <w:rFonts w:asciiTheme="minorHAnsi" w:hAnsiTheme="minorHAnsi" w:cstheme="minorHAnsi"/>
        </w:rPr>
      </w:pPr>
    </w:p>
    <w:sectPr w:rsidR="00A30BBE" w:rsidRPr="00521D12"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0EBC" w14:textId="77777777" w:rsidR="0035119E" w:rsidRDefault="0035119E">
      <w:r>
        <w:separator/>
      </w:r>
    </w:p>
    <w:p w14:paraId="02511566" w14:textId="77777777" w:rsidR="0035119E" w:rsidRDefault="0035119E"/>
  </w:endnote>
  <w:endnote w:type="continuationSeparator" w:id="0">
    <w:p w14:paraId="7517B97E" w14:textId="77777777" w:rsidR="0035119E" w:rsidRDefault="0035119E">
      <w:r>
        <w:continuationSeparator/>
      </w:r>
    </w:p>
    <w:p w14:paraId="2A34018C" w14:textId="77777777" w:rsidR="0035119E" w:rsidRDefault="0035119E"/>
  </w:endnote>
  <w:endnote w:type="continuationNotice" w:id="1">
    <w:p w14:paraId="418FBC4E" w14:textId="77777777" w:rsidR="0035119E" w:rsidRDefault="003511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8E99AE8" w:rsidR="00062768" w:rsidRDefault="00746AEB" w:rsidP="00B51507">
    <w:pPr>
      <w:pStyle w:val="ContinuationFooter"/>
    </w:pPr>
    <w:r>
      <w:t xml:space="preserve">ERE Level 4 – </w:t>
    </w:r>
    <w:r w:rsidR="00B51507">
      <w:t>Enterprise</w:t>
    </w:r>
    <w:r>
      <w:t xml:space="preserve"> Pathway – </w:t>
    </w:r>
    <w:r w:rsidR="00B51507">
      <w:t>Enterprise Fellow</w:t>
    </w:r>
    <w:r w:rsidR="00CB1F23">
      <w:ptab w:relativeTo="margin" w:alignment="right" w:leader="none"/>
    </w:r>
    <w:r w:rsidR="00CB1F23">
      <w:fldChar w:fldCharType="begin"/>
    </w:r>
    <w:r w:rsidR="00CB1F23">
      <w:instrText xml:space="preserve"> PAGE   \* MERGEFORMAT </w:instrText>
    </w:r>
    <w:r w:rsidR="00CB1F23">
      <w:fldChar w:fldCharType="separate"/>
    </w:r>
    <w:r w:rsidR="001276B5">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564" w14:textId="77777777" w:rsidR="0035119E" w:rsidRDefault="0035119E">
      <w:r>
        <w:separator/>
      </w:r>
    </w:p>
    <w:p w14:paraId="78390419" w14:textId="77777777" w:rsidR="0035119E" w:rsidRDefault="0035119E"/>
  </w:footnote>
  <w:footnote w:type="continuationSeparator" w:id="0">
    <w:p w14:paraId="63FA77F4" w14:textId="77777777" w:rsidR="0035119E" w:rsidRDefault="0035119E">
      <w:r>
        <w:continuationSeparator/>
      </w:r>
    </w:p>
    <w:p w14:paraId="1AD8B84A" w14:textId="77777777" w:rsidR="0035119E" w:rsidRDefault="0035119E"/>
  </w:footnote>
  <w:footnote w:type="continuationNotice" w:id="1">
    <w:p w14:paraId="58E91C01" w14:textId="77777777" w:rsidR="0035119E" w:rsidRDefault="003511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8889BBE">
      <w:trPr>
        <w:trHeight w:hRule="exact" w:val="84"/>
      </w:trPr>
      <w:tc>
        <w:tcPr>
          <w:tcW w:w="9693" w:type="dxa"/>
        </w:tcPr>
        <w:p w14:paraId="15BF0980" w14:textId="77777777" w:rsidR="00062768" w:rsidRDefault="00062768" w:rsidP="0029789A">
          <w:pPr>
            <w:pStyle w:val="Header"/>
          </w:pPr>
        </w:p>
      </w:tc>
    </w:tr>
    <w:tr w:rsidR="00062768" w14:paraId="15BF0983" w14:textId="77777777" w:rsidTr="48889BBE">
      <w:trPr>
        <w:trHeight w:val="441"/>
      </w:trPr>
      <w:tc>
        <w:tcPr>
          <w:tcW w:w="9693" w:type="dxa"/>
        </w:tcPr>
        <w:p w14:paraId="15BF0982" w14:textId="5AAC4860" w:rsidR="00062768" w:rsidRDefault="48889BBE" w:rsidP="0029789A">
          <w:pPr>
            <w:pStyle w:val="Header"/>
            <w:jc w:val="right"/>
          </w:pPr>
          <w:r>
            <w:rPr>
              <w:noProof/>
            </w:rPr>
            <w:drawing>
              <wp:inline distT="0" distB="0" distL="0" distR="0" wp14:anchorId="1E6175E0" wp14:editId="5D09051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C9CC93E" w:rsidR="0005274A" w:rsidRPr="0005274A" w:rsidRDefault="00F84583" w:rsidP="00E1680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0BBA"/>
    <w:multiLevelType w:val="hybridMultilevel"/>
    <w:tmpl w:val="2A4E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5D08E9"/>
    <w:multiLevelType w:val="hybridMultilevel"/>
    <w:tmpl w:val="0986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E64B5E"/>
    <w:multiLevelType w:val="hybridMultilevel"/>
    <w:tmpl w:val="3F6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911"/>
    <w:multiLevelType w:val="hybridMultilevel"/>
    <w:tmpl w:val="B0843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7C368C"/>
    <w:multiLevelType w:val="hybridMultilevel"/>
    <w:tmpl w:val="BCB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D1A11"/>
    <w:multiLevelType w:val="hybridMultilevel"/>
    <w:tmpl w:val="5C30F7B0"/>
    <w:lvl w:ilvl="0" w:tplc="5B58A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7"/>
  </w:num>
  <w:num w:numId="4">
    <w:abstractNumId w:val="11"/>
  </w:num>
  <w:num w:numId="5">
    <w:abstractNumId w:val="12"/>
  </w:num>
  <w:num w:numId="6">
    <w:abstractNumId w:val="9"/>
  </w:num>
  <w:num w:numId="7">
    <w:abstractNumId w:val="3"/>
  </w:num>
  <w:num w:numId="8">
    <w:abstractNumId w:val="5"/>
  </w:num>
  <w:num w:numId="9">
    <w:abstractNumId w:val="1"/>
  </w:num>
  <w:num w:numId="10">
    <w:abstractNumId w:val="10"/>
  </w:num>
  <w:num w:numId="11">
    <w:abstractNumId w:val="4"/>
  </w:num>
  <w:num w:numId="12">
    <w:abstractNumId w:val="18"/>
  </w:num>
  <w:num w:numId="13">
    <w:abstractNumId w:val="19"/>
  </w:num>
  <w:num w:numId="14">
    <w:abstractNumId w:val="7"/>
  </w:num>
  <w:num w:numId="15">
    <w:abstractNumId w:val="2"/>
  </w:num>
  <w:num w:numId="16">
    <w:abstractNumId w:val="15"/>
  </w:num>
  <w:num w:numId="17">
    <w:abstractNumId w:val="16"/>
  </w:num>
  <w:num w:numId="18">
    <w:abstractNumId w:val="22"/>
  </w:num>
  <w:num w:numId="19">
    <w:abstractNumId w:val="14"/>
  </w:num>
  <w:num w:numId="20">
    <w:abstractNumId w:val="13"/>
  </w:num>
  <w:num w:numId="21">
    <w:abstractNumId w:val="6"/>
  </w:num>
  <w:num w:numId="22">
    <w:abstractNumId w:val="20"/>
  </w:num>
  <w:num w:numId="23">
    <w:abstractNumId w:val="21"/>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4D40"/>
    <w:rsid w:val="00005590"/>
    <w:rsid w:val="00007071"/>
    <w:rsid w:val="00013C10"/>
    <w:rsid w:val="00015087"/>
    <w:rsid w:val="00033F5F"/>
    <w:rsid w:val="00050D85"/>
    <w:rsid w:val="0005274A"/>
    <w:rsid w:val="00062768"/>
    <w:rsid w:val="00063081"/>
    <w:rsid w:val="00071653"/>
    <w:rsid w:val="00072C08"/>
    <w:rsid w:val="00074954"/>
    <w:rsid w:val="000824F4"/>
    <w:rsid w:val="000978E8"/>
    <w:rsid w:val="000A4EA8"/>
    <w:rsid w:val="000B1DED"/>
    <w:rsid w:val="000B4E5A"/>
    <w:rsid w:val="000C4CC0"/>
    <w:rsid w:val="000D5045"/>
    <w:rsid w:val="000D7377"/>
    <w:rsid w:val="00102BCB"/>
    <w:rsid w:val="00103422"/>
    <w:rsid w:val="00106045"/>
    <w:rsid w:val="0012209D"/>
    <w:rsid w:val="001276B5"/>
    <w:rsid w:val="001334DA"/>
    <w:rsid w:val="001532E2"/>
    <w:rsid w:val="00156F2F"/>
    <w:rsid w:val="00165525"/>
    <w:rsid w:val="0018144C"/>
    <w:rsid w:val="001840EA"/>
    <w:rsid w:val="00191055"/>
    <w:rsid w:val="001A0852"/>
    <w:rsid w:val="001A1501"/>
    <w:rsid w:val="001B5CEA"/>
    <w:rsid w:val="001B6986"/>
    <w:rsid w:val="001C5C5C"/>
    <w:rsid w:val="001C6E49"/>
    <w:rsid w:val="001D0B37"/>
    <w:rsid w:val="001D4C43"/>
    <w:rsid w:val="001D5201"/>
    <w:rsid w:val="001E24BE"/>
    <w:rsid w:val="001F7D4D"/>
    <w:rsid w:val="00205458"/>
    <w:rsid w:val="00212819"/>
    <w:rsid w:val="00214A19"/>
    <w:rsid w:val="00225B1A"/>
    <w:rsid w:val="0023110C"/>
    <w:rsid w:val="00236BFE"/>
    <w:rsid w:val="00241441"/>
    <w:rsid w:val="0024236C"/>
    <w:rsid w:val="0024539C"/>
    <w:rsid w:val="00246162"/>
    <w:rsid w:val="00254722"/>
    <w:rsid w:val="002547F5"/>
    <w:rsid w:val="00255B6D"/>
    <w:rsid w:val="00260333"/>
    <w:rsid w:val="00260B1D"/>
    <w:rsid w:val="00260CDA"/>
    <w:rsid w:val="00266C6A"/>
    <w:rsid w:val="00280F56"/>
    <w:rsid w:val="0028509A"/>
    <w:rsid w:val="002928D3"/>
    <w:rsid w:val="00293370"/>
    <w:rsid w:val="0029789A"/>
    <w:rsid w:val="002A70BE"/>
    <w:rsid w:val="002C1D4B"/>
    <w:rsid w:val="002C6198"/>
    <w:rsid w:val="002C6C23"/>
    <w:rsid w:val="002D4DF4"/>
    <w:rsid w:val="002E354A"/>
    <w:rsid w:val="002F7025"/>
    <w:rsid w:val="00307E35"/>
    <w:rsid w:val="00313CC8"/>
    <w:rsid w:val="003178D9"/>
    <w:rsid w:val="0033206D"/>
    <w:rsid w:val="0034151E"/>
    <w:rsid w:val="00341FD1"/>
    <w:rsid w:val="00343D93"/>
    <w:rsid w:val="0035119E"/>
    <w:rsid w:val="00364B2C"/>
    <w:rsid w:val="003701F7"/>
    <w:rsid w:val="00384751"/>
    <w:rsid w:val="003928B0"/>
    <w:rsid w:val="003A3C4A"/>
    <w:rsid w:val="003B0262"/>
    <w:rsid w:val="003B37CB"/>
    <w:rsid w:val="003B7540"/>
    <w:rsid w:val="003C02E1"/>
    <w:rsid w:val="003C30EF"/>
    <w:rsid w:val="003F6AD8"/>
    <w:rsid w:val="004008E4"/>
    <w:rsid w:val="0040194B"/>
    <w:rsid w:val="00406B9B"/>
    <w:rsid w:val="0041302F"/>
    <w:rsid w:val="004263FE"/>
    <w:rsid w:val="004300BD"/>
    <w:rsid w:val="00440850"/>
    <w:rsid w:val="00442747"/>
    <w:rsid w:val="00463797"/>
    <w:rsid w:val="004667B0"/>
    <w:rsid w:val="00474D00"/>
    <w:rsid w:val="004837FC"/>
    <w:rsid w:val="004859D2"/>
    <w:rsid w:val="00485AE9"/>
    <w:rsid w:val="0048661E"/>
    <w:rsid w:val="00487D09"/>
    <w:rsid w:val="004A0E5C"/>
    <w:rsid w:val="004A3E06"/>
    <w:rsid w:val="004A4D78"/>
    <w:rsid w:val="004B2A50"/>
    <w:rsid w:val="004C0252"/>
    <w:rsid w:val="004E3DAB"/>
    <w:rsid w:val="00502E80"/>
    <w:rsid w:val="0051744C"/>
    <w:rsid w:val="00521D12"/>
    <w:rsid w:val="00523C7A"/>
    <w:rsid w:val="00524005"/>
    <w:rsid w:val="00541CE0"/>
    <w:rsid w:val="005534E1"/>
    <w:rsid w:val="00566DF4"/>
    <w:rsid w:val="00573007"/>
    <w:rsid w:val="00573487"/>
    <w:rsid w:val="00574717"/>
    <w:rsid w:val="00580CBF"/>
    <w:rsid w:val="005907B3"/>
    <w:rsid w:val="005949FA"/>
    <w:rsid w:val="005B110F"/>
    <w:rsid w:val="005B40DE"/>
    <w:rsid w:val="005D44D1"/>
    <w:rsid w:val="00605B73"/>
    <w:rsid w:val="00620D01"/>
    <w:rsid w:val="006249FD"/>
    <w:rsid w:val="00627B8A"/>
    <w:rsid w:val="00651280"/>
    <w:rsid w:val="00670767"/>
    <w:rsid w:val="00680547"/>
    <w:rsid w:val="00695D76"/>
    <w:rsid w:val="006B1AF6"/>
    <w:rsid w:val="006C5467"/>
    <w:rsid w:val="006F44EB"/>
    <w:rsid w:val="00702D64"/>
    <w:rsid w:val="0070376B"/>
    <w:rsid w:val="00712812"/>
    <w:rsid w:val="00743AD4"/>
    <w:rsid w:val="00745E27"/>
    <w:rsid w:val="00746AEB"/>
    <w:rsid w:val="0075733B"/>
    <w:rsid w:val="00761108"/>
    <w:rsid w:val="00770F7A"/>
    <w:rsid w:val="0079197B"/>
    <w:rsid w:val="00791A2A"/>
    <w:rsid w:val="00797000"/>
    <w:rsid w:val="007C22CC"/>
    <w:rsid w:val="007C6FAA"/>
    <w:rsid w:val="007D3E5D"/>
    <w:rsid w:val="007D4956"/>
    <w:rsid w:val="007D51BA"/>
    <w:rsid w:val="007E2D19"/>
    <w:rsid w:val="007F219F"/>
    <w:rsid w:val="007F2AEA"/>
    <w:rsid w:val="00805DF2"/>
    <w:rsid w:val="00813365"/>
    <w:rsid w:val="00813A2C"/>
    <w:rsid w:val="0082020C"/>
    <w:rsid w:val="0082075E"/>
    <w:rsid w:val="008443D8"/>
    <w:rsid w:val="008529B6"/>
    <w:rsid w:val="00854B1E"/>
    <w:rsid w:val="00856B8A"/>
    <w:rsid w:val="008679BF"/>
    <w:rsid w:val="00876272"/>
    <w:rsid w:val="00880A40"/>
    <w:rsid w:val="00882A1D"/>
    <w:rsid w:val="00883499"/>
    <w:rsid w:val="00885FD1"/>
    <w:rsid w:val="008A198E"/>
    <w:rsid w:val="008C49D4"/>
    <w:rsid w:val="008D31E8"/>
    <w:rsid w:val="008D52C9"/>
    <w:rsid w:val="008D7CFC"/>
    <w:rsid w:val="008F03C7"/>
    <w:rsid w:val="008F40A0"/>
    <w:rsid w:val="009064A9"/>
    <w:rsid w:val="00910633"/>
    <w:rsid w:val="009250E9"/>
    <w:rsid w:val="00944201"/>
    <w:rsid w:val="00945D29"/>
    <w:rsid w:val="00945F4B"/>
    <w:rsid w:val="009464AF"/>
    <w:rsid w:val="00954E47"/>
    <w:rsid w:val="00965BFB"/>
    <w:rsid w:val="00970E28"/>
    <w:rsid w:val="0098120F"/>
    <w:rsid w:val="00996476"/>
    <w:rsid w:val="009D21E5"/>
    <w:rsid w:val="009E01B5"/>
    <w:rsid w:val="009F3604"/>
    <w:rsid w:val="00A021B7"/>
    <w:rsid w:val="00A12302"/>
    <w:rsid w:val="00A131D9"/>
    <w:rsid w:val="00A14888"/>
    <w:rsid w:val="00A23226"/>
    <w:rsid w:val="00A30BBE"/>
    <w:rsid w:val="00A310F4"/>
    <w:rsid w:val="00A34296"/>
    <w:rsid w:val="00A521A9"/>
    <w:rsid w:val="00A527EB"/>
    <w:rsid w:val="00A761BC"/>
    <w:rsid w:val="00A925C0"/>
    <w:rsid w:val="00A95999"/>
    <w:rsid w:val="00A970DF"/>
    <w:rsid w:val="00AA3CB5"/>
    <w:rsid w:val="00AA783F"/>
    <w:rsid w:val="00AC2B17"/>
    <w:rsid w:val="00AE1CA0"/>
    <w:rsid w:val="00AE39DC"/>
    <w:rsid w:val="00AE4DC4"/>
    <w:rsid w:val="00AF696D"/>
    <w:rsid w:val="00B049C6"/>
    <w:rsid w:val="00B16B3F"/>
    <w:rsid w:val="00B267D7"/>
    <w:rsid w:val="00B3694C"/>
    <w:rsid w:val="00B42554"/>
    <w:rsid w:val="00B430BB"/>
    <w:rsid w:val="00B45F10"/>
    <w:rsid w:val="00B46B72"/>
    <w:rsid w:val="00B51507"/>
    <w:rsid w:val="00B57D29"/>
    <w:rsid w:val="00B627D9"/>
    <w:rsid w:val="00B64292"/>
    <w:rsid w:val="00B66DE5"/>
    <w:rsid w:val="00B7230E"/>
    <w:rsid w:val="00B84C12"/>
    <w:rsid w:val="00BA626D"/>
    <w:rsid w:val="00BB02EB"/>
    <w:rsid w:val="00BB4A42"/>
    <w:rsid w:val="00BB4FA7"/>
    <w:rsid w:val="00BB611D"/>
    <w:rsid w:val="00BB7845"/>
    <w:rsid w:val="00BE4A85"/>
    <w:rsid w:val="00BF0055"/>
    <w:rsid w:val="00BF1CC6"/>
    <w:rsid w:val="00BF6707"/>
    <w:rsid w:val="00C1220A"/>
    <w:rsid w:val="00C1279A"/>
    <w:rsid w:val="00C261B8"/>
    <w:rsid w:val="00C33EE1"/>
    <w:rsid w:val="00C37330"/>
    <w:rsid w:val="00C426CB"/>
    <w:rsid w:val="00C66859"/>
    <w:rsid w:val="00C70678"/>
    <w:rsid w:val="00C73CCB"/>
    <w:rsid w:val="00C76779"/>
    <w:rsid w:val="00C76E7B"/>
    <w:rsid w:val="00C907D0"/>
    <w:rsid w:val="00CB1F23"/>
    <w:rsid w:val="00CC24A0"/>
    <w:rsid w:val="00CC34B2"/>
    <w:rsid w:val="00CC45B6"/>
    <w:rsid w:val="00CD04F0"/>
    <w:rsid w:val="00CD429F"/>
    <w:rsid w:val="00CE3A26"/>
    <w:rsid w:val="00CF42A4"/>
    <w:rsid w:val="00D14C26"/>
    <w:rsid w:val="00D16D9D"/>
    <w:rsid w:val="00D26AE9"/>
    <w:rsid w:val="00D3349E"/>
    <w:rsid w:val="00D35520"/>
    <w:rsid w:val="00D54AA2"/>
    <w:rsid w:val="00D55315"/>
    <w:rsid w:val="00D5587F"/>
    <w:rsid w:val="00D65B56"/>
    <w:rsid w:val="00D67D41"/>
    <w:rsid w:val="00D961BC"/>
    <w:rsid w:val="00DA7345"/>
    <w:rsid w:val="00DB30C5"/>
    <w:rsid w:val="00DE553C"/>
    <w:rsid w:val="00E00AC7"/>
    <w:rsid w:val="00E16803"/>
    <w:rsid w:val="00E20315"/>
    <w:rsid w:val="00E25775"/>
    <w:rsid w:val="00E264FD"/>
    <w:rsid w:val="00E363B8"/>
    <w:rsid w:val="00E46188"/>
    <w:rsid w:val="00E62435"/>
    <w:rsid w:val="00E63AC1"/>
    <w:rsid w:val="00E6700F"/>
    <w:rsid w:val="00E9097C"/>
    <w:rsid w:val="00E96015"/>
    <w:rsid w:val="00EB11DB"/>
    <w:rsid w:val="00ED2E52"/>
    <w:rsid w:val="00ED42BC"/>
    <w:rsid w:val="00F01EA0"/>
    <w:rsid w:val="00F16AA5"/>
    <w:rsid w:val="00F16DBF"/>
    <w:rsid w:val="00F176BF"/>
    <w:rsid w:val="00F35AE7"/>
    <w:rsid w:val="00F3702C"/>
    <w:rsid w:val="00F378D2"/>
    <w:rsid w:val="00F7386C"/>
    <w:rsid w:val="00F775B4"/>
    <w:rsid w:val="00F84583"/>
    <w:rsid w:val="00F85DED"/>
    <w:rsid w:val="00F90F90"/>
    <w:rsid w:val="00FA1201"/>
    <w:rsid w:val="00FB7297"/>
    <w:rsid w:val="00FC2ADA"/>
    <w:rsid w:val="00FF140B"/>
    <w:rsid w:val="00FF246F"/>
    <w:rsid w:val="00FF3F09"/>
    <w:rsid w:val="04C77ADF"/>
    <w:rsid w:val="05B4B8C5"/>
    <w:rsid w:val="062F4EEE"/>
    <w:rsid w:val="0724715E"/>
    <w:rsid w:val="08C780FD"/>
    <w:rsid w:val="0C8D2FAC"/>
    <w:rsid w:val="0C8F62F5"/>
    <w:rsid w:val="0E48EDF2"/>
    <w:rsid w:val="10C9F427"/>
    <w:rsid w:val="161FDF65"/>
    <w:rsid w:val="17B86562"/>
    <w:rsid w:val="19FFB6A4"/>
    <w:rsid w:val="1A31E8E7"/>
    <w:rsid w:val="1A57AE10"/>
    <w:rsid w:val="202C0ECC"/>
    <w:rsid w:val="21C7DF2D"/>
    <w:rsid w:val="22A0B7F0"/>
    <w:rsid w:val="244C7797"/>
    <w:rsid w:val="27D9C116"/>
    <w:rsid w:val="28145388"/>
    <w:rsid w:val="2968D410"/>
    <w:rsid w:val="29750E64"/>
    <w:rsid w:val="2A85B981"/>
    <w:rsid w:val="2ACAD752"/>
    <w:rsid w:val="2C66A7B3"/>
    <w:rsid w:val="2C8C9518"/>
    <w:rsid w:val="2E68B99B"/>
    <w:rsid w:val="2F3FD311"/>
    <w:rsid w:val="2F8FCF6D"/>
    <w:rsid w:val="2FD445F5"/>
    <w:rsid w:val="333D6EC0"/>
    <w:rsid w:val="33C1A0E2"/>
    <w:rsid w:val="33E04C6A"/>
    <w:rsid w:val="3593C7F9"/>
    <w:rsid w:val="368B1F17"/>
    <w:rsid w:val="36A45C90"/>
    <w:rsid w:val="36A921ED"/>
    <w:rsid w:val="3713C14B"/>
    <w:rsid w:val="378C0EB0"/>
    <w:rsid w:val="394CB7A4"/>
    <w:rsid w:val="39D99B07"/>
    <w:rsid w:val="3B77CDB3"/>
    <w:rsid w:val="3B9D7DD9"/>
    <w:rsid w:val="3BDD38FD"/>
    <w:rsid w:val="3D2FC566"/>
    <w:rsid w:val="3F4D369F"/>
    <w:rsid w:val="3F85E016"/>
    <w:rsid w:val="3FEEE97D"/>
    <w:rsid w:val="40676628"/>
    <w:rsid w:val="42033689"/>
    <w:rsid w:val="434E4557"/>
    <w:rsid w:val="43FB0CA3"/>
    <w:rsid w:val="45D14DBF"/>
    <w:rsid w:val="48889BBE"/>
    <w:rsid w:val="4A1A2E4B"/>
    <w:rsid w:val="4AF8586E"/>
    <w:rsid w:val="4B5CD0AE"/>
    <w:rsid w:val="4D0C06F5"/>
    <w:rsid w:val="501B721F"/>
    <w:rsid w:val="5227D2A3"/>
    <w:rsid w:val="54A06185"/>
    <w:rsid w:val="552398EC"/>
    <w:rsid w:val="565E6CC4"/>
    <w:rsid w:val="568E40C5"/>
    <w:rsid w:val="574CC0AF"/>
    <w:rsid w:val="5959837A"/>
    <w:rsid w:val="597BB66A"/>
    <w:rsid w:val="5B6D3201"/>
    <w:rsid w:val="5EDCB486"/>
    <w:rsid w:val="5F0538EA"/>
    <w:rsid w:val="61B2DA9A"/>
    <w:rsid w:val="62021BF4"/>
    <w:rsid w:val="638D0A14"/>
    <w:rsid w:val="653344A2"/>
    <w:rsid w:val="6B6F51AF"/>
    <w:rsid w:val="6D6F35A9"/>
    <w:rsid w:val="71C80245"/>
    <w:rsid w:val="72F2DA54"/>
    <w:rsid w:val="76B4CD9B"/>
    <w:rsid w:val="77D8BFD6"/>
    <w:rsid w:val="7B8420D5"/>
    <w:rsid w:val="7EF04199"/>
    <w:rsid w:val="7FC00D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34CAF314-1EF8-423C-8314-ADC42B9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Spacing">
    <w:name w:val="No Spacing"/>
    <w:uiPriority w:val="1"/>
    <w:qFormat/>
    <w:rsid w:val="00605B73"/>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1C6E49"/>
    <w:rPr>
      <w:rFonts w:ascii="Lucida Sans" w:hAnsi="Lucida Sans"/>
      <w:sz w:val="18"/>
      <w:lang w:eastAsia="en-GB"/>
    </w:rPr>
  </w:style>
  <w:style w:type="paragraph" w:styleId="NormalWeb">
    <w:name w:val="Normal (Web)"/>
    <w:basedOn w:val="Normal"/>
    <w:uiPriority w:val="99"/>
    <w:semiHidden/>
    <w:unhideWhenUsed/>
    <w:rsid w:val="00C426C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TableParagraph">
    <w:name w:val="Table Paragraph"/>
    <w:basedOn w:val="Normal"/>
    <w:uiPriority w:val="1"/>
    <w:qFormat/>
    <w:rsid w:val="00A30BBE"/>
    <w:pPr>
      <w:widowControl w:val="0"/>
      <w:overflowPunct/>
      <w:adjustRightInd/>
      <w:spacing w:before="0" w:after="0"/>
      <w:textAlignment w:val="auto"/>
    </w:pPr>
    <w:rPr>
      <w:rFonts w:ascii="Arial" w:eastAsia="Arial" w:hAnsi="Arial" w:cs="Arial"/>
      <w:sz w:val="22"/>
      <w:szCs w:val="22"/>
      <w:lang w:val="en-US" w:eastAsia="en-US"/>
    </w:rPr>
  </w:style>
  <w:style w:type="character" w:customStyle="1" w:styleId="normaltextrun">
    <w:name w:val="normaltextrun"/>
    <w:basedOn w:val="DefaultParagraphFont"/>
    <w:rsid w:val="0034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998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36879476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4496">
      <w:bodyDiv w:val="1"/>
      <w:marLeft w:val="0"/>
      <w:marRight w:val="0"/>
      <w:marTop w:val="0"/>
      <w:marBottom w:val="0"/>
      <w:divBdr>
        <w:top w:val="none" w:sz="0" w:space="0" w:color="auto"/>
        <w:left w:val="none" w:sz="0" w:space="0" w:color="auto"/>
        <w:bottom w:val="none" w:sz="0" w:space="0" w:color="auto"/>
        <w:right w:val="none" w:sz="0" w:space="0" w:color="auto"/>
      </w:divBdr>
    </w:div>
    <w:div w:id="19018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C2C66A1B53424CAE914BF22441BCD7" ma:contentTypeVersion="4" ma:contentTypeDescription="Create a new document." ma:contentTypeScope="" ma:versionID="102f930423e68c229c999b1f646801a5">
  <xsd:schema xmlns:xsd="http://www.w3.org/2001/XMLSchema" xmlns:xs="http://www.w3.org/2001/XMLSchema" xmlns:p="http://schemas.microsoft.com/office/2006/metadata/properties" xmlns:ns2="7a6554cb-245e-46eb-9f76-b9fd67e7e3d8" targetNamespace="http://schemas.microsoft.com/office/2006/metadata/properties" ma:root="true" ma:fieldsID="0210d8422b730923cf84f28137265897" ns2:_="">
    <xsd:import namespace="7a6554cb-245e-46eb-9f76-b9fd67e7e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554cb-245e-46eb-9f76-b9fd67e7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A98415-8A68-4246-BA99-8956CE9F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554cb-245e-46eb-9f76-b9fd67e7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5B69762-AC43-4EF5-AEAA-C1D3AA4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Enterprise Fellow</vt:lpstr>
    </vt:vector>
  </TitlesOfParts>
  <Company>Southampton University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Fellow</dc:title>
  <dc:subject/>
  <dc:creator>Newton-Woof K.</dc:creator>
  <cp:keywords>V0.1</cp:keywords>
  <dc:description/>
  <cp:lastModifiedBy>Samantha Stubbs</cp:lastModifiedBy>
  <cp:revision>2</cp:revision>
  <cp:lastPrinted>2008-01-14T17:11:00Z</cp:lastPrinted>
  <dcterms:created xsi:type="dcterms:W3CDTF">2021-07-19T14:13:00Z</dcterms:created>
  <dcterms:modified xsi:type="dcterms:W3CDTF">2021-07-19T14:13:00Z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0x010100D7C2C66A1B53424CAE914BF22441BCD7</vt:lpwstr>
  </property>
</Properties>
</file>